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69A1" w14:textId="77777777" w:rsidR="00B24CAF" w:rsidRPr="001A03A1" w:rsidRDefault="00B23BAF">
      <w:pPr>
        <w:rPr>
          <w:rFonts w:cstheme="minorHAnsi"/>
          <w:b/>
          <w:bCs/>
        </w:rPr>
      </w:pPr>
      <w:r w:rsidRPr="001A03A1">
        <w:rPr>
          <w:rFonts w:cstheme="minorHAnsi"/>
          <w:b/>
          <w:bCs/>
        </w:rPr>
        <w:t>Teacher</w:t>
      </w:r>
      <w:r w:rsidR="00027EE9" w:rsidRPr="001A03A1">
        <w:rPr>
          <w:rFonts w:cstheme="minorHAnsi"/>
          <w:b/>
          <w:bCs/>
        </w:rPr>
        <w:t>’</w:t>
      </w:r>
      <w:r w:rsidR="002E3303" w:rsidRPr="001A03A1">
        <w:rPr>
          <w:rFonts w:cstheme="minorHAnsi"/>
          <w:b/>
          <w:bCs/>
        </w:rPr>
        <w:t>s Guide – HoweyTrade Investment Program</w:t>
      </w:r>
      <w:r w:rsidRPr="001A03A1">
        <w:rPr>
          <w:rFonts w:cstheme="minorHAnsi"/>
        </w:rPr>
        <w:t xml:space="preserve"> </w:t>
      </w:r>
      <w:r w:rsidRPr="001A03A1">
        <w:rPr>
          <w:rFonts w:cstheme="minorHAnsi"/>
          <w:b/>
          <w:bCs/>
        </w:rPr>
        <w:t>Classroom Activity</w:t>
      </w:r>
    </w:p>
    <w:p w14:paraId="4A4A0CE5" w14:textId="77777777" w:rsidR="002E3303" w:rsidRPr="001A03A1" w:rsidRDefault="002E3303">
      <w:pPr>
        <w:rPr>
          <w:rFonts w:cstheme="minorHAnsi"/>
        </w:rPr>
      </w:pPr>
    </w:p>
    <w:p w14:paraId="15DD8B01" w14:textId="77777777" w:rsidR="002A7584" w:rsidRPr="001A03A1" w:rsidRDefault="002A7584">
      <w:pPr>
        <w:rPr>
          <w:rFonts w:cstheme="minorHAnsi"/>
        </w:rPr>
      </w:pPr>
      <w:r w:rsidRPr="001A03A1">
        <w:rPr>
          <w:rFonts w:cstheme="minorHAnsi"/>
        </w:rPr>
        <w:t>Slide 1</w:t>
      </w:r>
      <w:r w:rsidR="0031710D" w:rsidRPr="001A03A1">
        <w:rPr>
          <w:rFonts w:cstheme="minorHAnsi"/>
        </w:rPr>
        <w:t xml:space="preserve">: </w:t>
      </w:r>
    </w:p>
    <w:p w14:paraId="6F2A68B9" w14:textId="77777777" w:rsidR="002A7584" w:rsidRPr="001A03A1" w:rsidRDefault="002A7584">
      <w:pPr>
        <w:rPr>
          <w:rFonts w:cstheme="minorHAnsi"/>
        </w:rPr>
      </w:pPr>
    </w:p>
    <w:p w14:paraId="4900665C" w14:textId="77777777" w:rsidR="00AA3908" w:rsidRPr="001A03A1" w:rsidRDefault="002A7584">
      <w:pPr>
        <w:rPr>
          <w:rFonts w:cstheme="minorHAnsi"/>
        </w:rPr>
      </w:pPr>
      <w:r w:rsidRPr="001A03A1">
        <w:rPr>
          <w:rFonts w:cstheme="minorHAnsi"/>
        </w:rPr>
        <w:t xml:space="preserve">Today, we are going to discuss the “HoweyTrade Investment Program.” </w:t>
      </w:r>
      <w:r w:rsidR="00B24CAF" w:rsidRPr="001A03A1">
        <w:rPr>
          <w:rFonts w:cstheme="minorHAnsi"/>
        </w:rPr>
        <w:t xml:space="preserve">We hope this will be a memorable and interesting class about money! </w:t>
      </w:r>
      <w:r w:rsidR="00486426" w:rsidRPr="001A03A1">
        <w:rPr>
          <w:rFonts w:cstheme="minorHAnsi"/>
        </w:rPr>
        <w:t>Managing money is an important skill for everyone to have.</w:t>
      </w:r>
    </w:p>
    <w:p w14:paraId="2F63B9A7" w14:textId="77777777" w:rsidR="00AA3908" w:rsidRPr="001A03A1" w:rsidRDefault="00AA3908">
      <w:pPr>
        <w:rPr>
          <w:rFonts w:cstheme="minorHAnsi"/>
        </w:rPr>
      </w:pPr>
    </w:p>
    <w:p w14:paraId="1FD61A88" w14:textId="77777777" w:rsidR="002A7584" w:rsidRPr="001A03A1" w:rsidRDefault="00AA3908">
      <w:pPr>
        <w:rPr>
          <w:rFonts w:cstheme="minorHAnsi"/>
        </w:rPr>
      </w:pPr>
      <w:r w:rsidRPr="001A03A1">
        <w:rPr>
          <w:rFonts w:cstheme="minorHAnsi"/>
        </w:rPr>
        <w:t xml:space="preserve">We will be using our HoweyTrade </w:t>
      </w:r>
      <w:r w:rsidR="00B11646">
        <w:rPr>
          <w:rFonts w:cstheme="minorHAnsi"/>
        </w:rPr>
        <w:t xml:space="preserve">Investment Program </w:t>
      </w:r>
      <w:r w:rsidRPr="001A03A1">
        <w:rPr>
          <w:rFonts w:cstheme="minorHAnsi"/>
        </w:rPr>
        <w:t xml:space="preserve">worksheet throughout today’s class. Please make sure you have a pencil or pen and the worksheet out now. Thank you! </w:t>
      </w:r>
      <w:r w:rsidR="00B24CAF" w:rsidRPr="001A03A1">
        <w:rPr>
          <w:rFonts w:cstheme="minorHAnsi"/>
        </w:rPr>
        <w:t xml:space="preserve"> </w:t>
      </w:r>
      <w:r w:rsidR="002A7584" w:rsidRPr="001A03A1">
        <w:rPr>
          <w:rFonts w:cstheme="minorHAnsi"/>
        </w:rPr>
        <w:t xml:space="preserve">  </w:t>
      </w:r>
    </w:p>
    <w:p w14:paraId="73C4853B" w14:textId="77777777" w:rsidR="002A7584" w:rsidRPr="001A03A1" w:rsidRDefault="002A7584">
      <w:pPr>
        <w:rPr>
          <w:rFonts w:cstheme="minorHAnsi"/>
        </w:rPr>
      </w:pPr>
    </w:p>
    <w:p w14:paraId="5538209E" w14:textId="77777777" w:rsidR="002A7584" w:rsidRPr="001A03A1" w:rsidRDefault="002A7584">
      <w:pPr>
        <w:rPr>
          <w:rFonts w:cstheme="minorHAnsi"/>
        </w:rPr>
      </w:pPr>
      <w:r w:rsidRPr="001A03A1">
        <w:rPr>
          <w:rFonts w:cstheme="minorHAnsi"/>
        </w:rPr>
        <w:t>Slide 2:</w:t>
      </w:r>
      <w:r w:rsidR="0031710D" w:rsidRPr="001A03A1">
        <w:rPr>
          <w:rFonts w:cstheme="minorHAnsi"/>
        </w:rPr>
        <w:t xml:space="preserve"> </w:t>
      </w:r>
    </w:p>
    <w:p w14:paraId="654834B9" w14:textId="77777777" w:rsidR="002A7584" w:rsidRPr="001A03A1" w:rsidRDefault="002A7584">
      <w:pPr>
        <w:rPr>
          <w:rFonts w:cstheme="minorHAnsi"/>
        </w:rPr>
      </w:pPr>
    </w:p>
    <w:p w14:paraId="1E1B898E" w14:textId="77777777" w:rsidR="002A3195" w:rsidRPr="001A03A1" w:rsidRDefault="00B24CAF">
      <w:pPr>
        <w:rPr>
          <w:rFonts w:cstheme="minorHAnsi"/>
        </w:rPr>
      </w:pPr>
      <w:r w:rsidRPr="001A03A1">
        <w:rPr>
          <w:rFonts w:cstheme="minorHAnsi"/>
        </w:rPr>
        <w:t xml:space="preserve">Before we start, let’s talk about investing – what it is and why it is important. When we invest, we </w:t>
      </w:r>
      <w:r w:rsidR="001215E7" w:rsidRPr="001A03A1">
        <w:rPr>
          <w:rFonts w:cstheme="minorHAnsi"/>
        </w:rPr>
        <w:t xml:space="preserve">put </w:t>
      </w:r>
      <w:r w:rsidRPr="001A03A1">
        <w:rPr>
          <w:rFonts w:cstheme="minorHAnsi"/>
        </w:rPr>
        <w:t>money</w:t>
      </w:r>
      <w:r w:rsidR="001215E7" w:rsidRPr="001A03A1">
        <w:rPr>
          <w:rFonts w:cstheme="minorHAnsi"/>
        </w:rPr>
        <w:t xml:space="preserve"> toward something with the expectation that it will</w:t>
      </w:r>
      <w:r w:rsidRPr="001A03A1">
        <w:rPr>
          <w:rFonts w:cstheme="minorHAnsi"/>
        </w:rPr>
        <w:t xml:space="preserve"> </w:t>
      </w:r>
      <w:r w:rsidR="00486426" w:rsidRPr="001A03A1">
        <w:rPr>
          <w:rFonts w:cstheme="minorHAnsi"/>
        </w:rPr>
        <w:t xml:space="preserve">earn a </w:t>
      </w:r>
      <w:r w:rsidR="001215E7" w:rsidRPr="001A03A1">
        <w:rPr>
          <w:rFonts w:cstheme="minorHAnsi"/>
        </w:rPr>
        <w:t xml:space="preserve">profit </w:t>
      </w:r>
      <w:r w:rsidR="00486426" w:rsidRPr="001A03A1">
        <w:rPr>
          <w:rFonts w:cstheme="minorHAnsi"/>
        </w:rPr>
        <w:t xml:space="preserve">in the future. In other words, it’s about making our money grow. </w:t>
      </w:r>
      <w:r w:rsidR="00A118D7" w:rsidRPr="001A03A1">
        <w:rPr>
          <w:rFonts w:cstheme="minorHAnsi"/>
        </w:rPr>
        <w:t xml:space="preserve">Investing is a critical part of building wealth over time.  </w:t>
      </w:r>
    </w:p>
    <w:p w14:paraId="2178D917" w14:textId="77777777" w:rsidR="00486426" w:rsidRPr="001A03A1" w:rsidRDefault="00486426">
      <w:pPr>
        <w:rPr>
          <w:rFonts w:cstheme="minorHAnsi"/>
        </w:rPr>
      </w:pPr>
    </w:p>
    <w:p w14:paraId="342D0C4A" w14:textId="77777777" w:rsidR="00AA3908" w:rsidRPr="001A03A1" w:rsidRDefault="00486426">
      <w:pPr>
        <w:rPr>
          <w:rFonts w:cstheme="minorHAnsi"/>
        </w:rPr>
      </w:pPr>
      <w:r w:rsidRPr="001A03A1">
        <w:rPr>
          <w:rFonts w:cstheme="minorHAnsi"/>
        </w:rPr>
        <w:t>Of course</w:t>
      </w:r>
      <w:r w:rsidR="00027EE9" w:rsidRPr="001A03A1">
        <w:rPr>
          <w:rFonts w:cstheme="minorHAnsi"/>
        </w:rPr>
        <w:t>,</w:t>
      </w:r>
      <w:r w:rsidRPr="001A03A1">
        <w:rPr>
          <w:rFonts w:cstheme="minorHAnsi"/>
        </w:rPr>
        <w:t xml:space="preserve"> </w:t>
      </w:r>
      <w:r w:rsidR="00383080" w:rsidRPr="001A03A1">
        <w:rPr>
          <w:rFonts w:cstheme="minorHAnsi"/>
        </w:rPr>
        <w:t xml:space="preserve">our knowledge, skills, and access to investing </w:t>
      </w:r>
      <w:r w:rsidR="00DB6F7F" w:rsidRPr="001A03A1">
        <w:rPr>
          <w:rFonts w:cstheme="minorHAnsi"/>
        </w:rPr>
        <w:t>are</w:t>
      </w:r>
      <w:r w:rsidR="00383080" w:rsidRPr="001A03A1">
        <w:rPr>
          <w:rFonts w:cstheme="minorHAnsi"/>
        </w:rPr>
        <w:t xml:space="preserve"> just one part of our financial capability</w:t>
      </w:r>
      <w:r w:rsidR="00AA3908" w:rsidRPr="001A03A1">
        <w:rPr>
          <w:rFonts w:cstheme="minorHAnsi"/>
        </w:rPr>
        <w:t xml:space="preserve">. </w:t>
      </w:r>
      <w:r w:rsidR="001215E7" w:rsidRPr="001A03A1">
        <w:rPr>
          <w:rFonts w:cstheme="minorHAnsi"/>
        </w:rPr>
        <w:t>I</w:t>
      </w:r>
      <w:r w:rsidR="00AA3908" w:rsidRPr="001A03A1">
        <w:rPr>
          <w:rFonts w:cstheme="minorHAnsi"/>
        </w:rPr>
        <w:t xml:space="preserve">n addition to planning for the future, we need to </w:t>
      </w:r>
      <w:r w:rsidR="00383080" w:rsidRPr="001A03A1">
        <w:rPr>
          <w:rFonts w:cstheme="minorHAnsi"/>
        </w:rPr>
        <w:t>spend wisely</w:t>
      </w:r>
      <w:r w:rsidR="0031710D" w:rsidRPr="001A03A1">
        <w:rPr>
          <w:rFonts w:cstheme="minorHAnsi"/>
        </w:rPr>
        <w:t xml:space="preserve"> and </w:t>
      </w:r>
      <w:r w:rsidR="00383080" w:rsidRPr="001A03A1">
        <w:rPr>
          <w:rFonts w:cstheme="minorHAnsi"/>
        </w:rPr>
        <w:t>manag</w:t>
      </w:r>
      <w:r w:rsidR="0031710D" w:rsidRPr="001A03A1">
        <w:rPr>
          <w:rFonts w:cstheme="minorHAnsi"/>
        </w:rPr>
        <w:t>e</w:t>
      </w:r>
      <w:r w:rsidR="00383080" w:rsidRPr="001A03A1">
        <w:rPr>
          <w:rFonts w:cstheme="minorHAnsi"/>
        </w:rPr>
        <w:t xml:space="preserve"> credit</w:t>
      </w:r>
      <w:r w:rsidR="0031710D" w:rsidRPr="001A03A1">
        <w:rPr>
          <w:rFonts w:cstheme="minorHAnsi"/>
        </w:rPr>
        <w:t xml:space="preserve"> effectively.</w:t>
      </w:r>
      <w:r w:rsidR="00383080" w:rsidRPr="001A03A1">
        <w:rPr>
          <w:rFonts w:cstheme="minorHAnsi"/>
        </w:rPr>
        <w:t xml:space="preserve"> </w:t>
      </w:r>
      <w:r w:rsidR="00AA3908" w:rsidRPr="001A03A1">
        <w:rPr>
          <w:rFonts w:cstheme="minorHAnsi"/>
        </w:rPr>
        <w:t xml:space="preserve">Today we’ll take a close look at investing!  </w:t>
      </w:r>
    </w:p>
    <w:p w14:paraId="3F3D50EB" w14:textId="77777777" w:rsidR="00AA3908" w:rsidRPr="001A03A1" w:rsidRDefault="00AA3908">
      <w:pPr>
        <w:rPr>
          <w:rFonts w:cstheme="minorHAnsi"/>
        </w:rPr>
      </w:pPr>
    </w:p>
    <w:p w14:paraId="2E561FA3" w14:textId="77777777" w:rsidR="00AA3908" w:rsidRPr="001A03A1" w:rsidRDefault="00AA3908">
      <w:pPr>
        <w:rPr>
          <w:rFonts w:cstheme="minorHAnsi"/>
        </w:rPr>
      </w:pPr>
      <w:r w:rsidRPr="001A03A1">
        <w:rPr>
          <w:rFonts w:cstheme="minorHAnsi"/>
        </w:rPr>
        <w:t>Slide 3:</w:t>
      </w:r>
    </w:p>
    <w:p w14:paraId="39088901" w14:textId="77777777" w:rsidR="00AA3908" w:rsidRPr="001A03A1" w:rsidRDefault="00AA3908">
      <w:pPr>
        <w:rPr>
          <w:rFonts w:cstheme="minorHAnsi"/>
        </w:rPr>
      </w:pPr>
    </w:p>
    <w:p w14:paraId="177CCE92" w14:textId="77777777" w:rsidR="00486426" w:rsidRPr="001A03A1" w:rsidRDefault="00AA3908">
      <w:pPr>
        <w:rPr>
          <w:rFonts w:cstheme="minorHAnsi"/>
        </w:rPr>
      </w:pPr>
      <w:r w:rsidRPr="001A03A1">
        <w:rPr>
          <w:rFonts w:cstheme="minorHAnsi"/>
        </w:rPr>
        <w:t xml:space="preserve">As we watch this </w:t>
      </w:r>
      <w:r w:rsidR="00027EE9" w:rsidRPr="001A03A1">
        <w:rPr>
          <w:rFonts w:cstheme="minorHAnsi"/>
        </w:rPr>
        <w:t xml:space="preserve">2-minute </w:t>
      </w:r>
      <w:r w:rsidRPr="001A03A1">
        <w:rPr>
          <w:rFonts w:cstheme="minorHAnsi"/>
        </w:rPr>
        <w:t>video, please take notes in the first three boxes of the worksheet. You’ll be taking notes on</w:t>
      </w:r>
      <w:r w:rsidR="00017582" w:rsidRPr="001A03A1">
        <w:rPr>
          <w:rFonts w:cstheme="minorHAnsi"/>
        </w:rPr>
        <w:t xml:space="preserve">: </w:t>
      </w:r>
    </w:p>
    <w:p w14:paraId="2A0D7D66" w14:textId="77777777" w:rsidR="00017582" w:rsidRPr="001A03A1" w:rsidRDefault="00017582">
      <w:pPr>
        <w:rPr>
          <w:rFonts w:cstheme="minorHAnsi"/>
        </w:rPr>
      </w:pPr>
    </w:p>
    <w:p w14:paraId="62907B08" w14:textId="77777777" w:rsidR="00017582" w:rsidRPr="001A03A1" w:rsidRDefault="00017582" w:rsidP="00017582">
      <w:pPr>
        <w:pStyle w:val="ListParagraph"/>
        <w:numPr>
          <w:ilvl w:val="0"/>
          <w:numId w:val="1"/>
        </w:numPr>
        <w:rPr>
          <w:rFonts w:cstheme="minorHAnsi"/>
        </w:rPr>
      </w:pPr>
      <w:r w:rsidRPr="001A03A1">
        <w:rPr>
          <w:rFonts w:cstheme="minorHAnsi"/>
        </w:rPr>
        <w:t xml:space="preserve">Reasons someone might be INTERESTED in investing in HoweyTrade; </w:t>
      </w:r>
    </w:p>
    <w:p w14:paraId="5BCCDEF6" w14:textId="77777777" w:rsidR="00017582" w:rsidRPr="001A03A1" w:rsidRDefault="00017582" w:rsidP="00017582">
      <w:pPr>
        <w:pStyle w:val="ListParagraph"/>
        <w:numPr>
          <w:ilvl w:val="0"/>
          <w:numId w:val="1"/>
        </w:numPr>
        <w:rPr>
          <w:rFonts w:cstheme="minorHAnsi"/>
        </w:rPr>
      </w:pPr>
      <w:r w:rsidRPr="001A03A1">
        <w:rPr>
          <w:rFonts w:cstheme="minorHAnsi"/>
        </w:rPr>
        <w:t xml:space="preserve">Reasons someone might NOT BE INTERESTED in investing in HoweyTrade; and </w:t>
      </w:r>
    </w:p>
    <w:p w14:paraId="5D926346" w14:textId="77777777" w:rsidR="00017582" w:rsidRPr="001A03A1" w:rsidRDefault="0031710D" w:rsidP="00017582">
      <w:pPr>
        <w:pStyle w:val="ListParagraph"/>
        <w:numPr>
          <w:ilvl w:val="0"/>
          <w:numId w:val="1"/>
        </w:numPr>
        <w:rPr>
          <w:rFonts w:cstheme="minorHAnsi"/>
        </w:rPr>
      </w:pPr>
      <w:r w:rsidRPr="001A03A1">
        <w:rPr>
          <w:rFonts w:cstheme="minorHAnsi"/>
        </w:rPr>
        <w:t>Any questions you may have about HoweyTrade</w:t>
      </w:r>
      <w:r w:rsidR="00DB6F7F" w:rsidRPr="001A03A1">
        <w:rPr>
          <w:rFonts w:cstheme="minorHAnsi"/>
        </w:rPr>
        <w:t>.</w:t>
      </w:r>
    </w:p>
    <w:p w14:paraId="53F76173" w14:textId="77777777" w:rsidR="0031710D" w:rsidRPr="001A03A1" w:rsidRDefault="0031710D" w:rsidP="0031710D">
      <w:pPr>
        <w:rPr>
          <w:rFonts w:cstheme="minorHAnsi"/>
        </w:rPr>
      </w:pPr>
    </w:p>
    <w:p w14:paraId="54625DA1" w14:textId="77777777" w:rsidR="0031710D" w:rsidRPr="001A03A1" w:rsidRDefault="0031710D" w:rsidP="0031710D">
      <w:pPr>
        <w:rPr>
          <w:rFonts w:cstheme="minorHAnsi"/>
        </w:rPr>
      </w:pPr>
      <w:r w:rsidRPr="001A03A1">
        <w:rPr>
          <w:rFonts w:cstheme="minorHAnsi"/>
        </w:rPr>
        <w:t xml:space="preserve">Slide 4: </w:t>
      </w:r>
    </w:p>
    <w:p w14:paraId="5CAED60F" w14:textId="77777777" w:rsidR="0031710D" w:rsidRPr="001A03A1" w:rsidRDefault="0031710D" w:rsidP="0031710D">
      <w:pPr>
        <w:rPr>
          <w:rFonts w:cstheme="minorHAnsi"/>
        </w:rPr>
      </w:pPr>
    </w:p>
    <w:p w14:paraId="3A56DEDB" w14:textId="77777777" w:rsidR="0031710D" w:rsidRPr="001A03A1" w:rsidRDefault="0031710D" w:rsidP="0031710D">
      <w:pPr>
        <w:rPr>
          <w:rFonts w:cstheme="minorHAnsi"/>
        </w:rPr>
      </w:pPr>
      <w:r w:rsidRPr="001A03A1">
        <w:rPr>
          <w:rFonts w:cstheme="minorHAnsi"/>
        </w:rPr>
        <w:t>[Play video available at:</w:t>
      </w:r>
      <w:r w:rsidR="001A2934" w:rsidRPr="001A2934">
        <w:t xml:space="preserve"> </w:t>
      </w:r>
      <w:hyperlink r:id="rId5" w:history="1">
        <w:r w:rsidR="001A2934" w:rsidRPr="00E8448A">
          <w:rPr>
            <w:rStyle w:val="Hyperlink"/>
            <w:rFonts w:cstheme="minorHAnsi"/>
          </w:rPr>
          <w:t>https://www.youtube.com/watch?v=rWFAMR1dER0</w:t>
        </w:r>
      </w:hyperlink>
      <w:r w:rsidRPr="001A03A1">
        <w:rPr>
          <w:rFonts w:cstheme="minorHAnsi"/>
        </w:rPr>
        <w:t xml:space="preserve">] </w:t>
      </w:r>
    </w:p>
    <w:p w14:paraId="31B0567E" w14:textId="77777777" w:rsidR="00A118D7" w:rsidRPr="001A03A1" w:rsidRDefault="00A118D7" w:rsidP="0031710D">
      <w:pPr>
        <w:rPr>
          <w:rFonts w:cstheme="minorHAnsi"/>
        </w:rPr>
      </w:pPr>
    </w:p>
    <w:p w14:paraId="54F2FEEE" w14:textId="77777777" w:rsidR="0031710D" w:rsidRPr="001A03A1" w:rsidRDefault="0031710D" w:rsidP="0031710D">
      <w:pPr>
        <w:rPr>
          <w:rFonts w:cstheme="minorHAnsi"/>
        </w:rPr>
      </w:pPr>
      <w:r w:rsidRPr="001A03A1">
        <w:rPr>
          <w:rFonts w:cstheme="minorHAnsi"/>
        </w:rPr>
        <w:t xml:space="preserve">Slide 5: </w:t>
      </w:r>
    </w:p>
    <w:p w14:paraId="092AE487" w14:textId="77777777" w:rsidR="00BB4474" w:rsidRPr="001A03A1" w:rsidRDefault="00BB4474" w:rsidP="0031710D">
      <w:pPr>
        <w:rPr>
          <w:rFonts w:cstheme="minorHAnsi"/>
        </w:rPr>
      </w:pPr>
    </w:p>
    <w:p w14:paraId="4D8DD061" w14:textId="77777777" w:rsidR="00BB4474" w:rsidRPr="001A03A1" w:rsidRDefault="00BB4474" w:rsidP="0031710D">
      <w:pPr>
        <w:rPr>
          <w:rFonts w:cstheme="minorHAnsi"/>
        </w:rPr>
      </w:pPr>
      <w:r w:rsidRPr="001A03A1">
        <w:rPr>
          <w:rFonts w:cstheme="minorHAnsi"/>
        </w:rPr>
        <w:t xml:space="preserve">Before we start our discussion, let’s take a quick poll. On your worksheet, </w:t>
      </w:r>
      <w:r w:rsidR="000E48BD" w:rsidRPr="001A03A1">
        <w:rPr>
          <w:rFonts w:cstheme="minorHAnsi"/>
        </w:rPr>
        <w:t>circle a number from 1</w:t>
      </w:r>
      <w:r w:rsidR="00D14F91" w:rsidRPr="001A03A1">
        <w:rPr>
          <w:rFonts w:cstheme="minorHAnsi"/>
        </w:rPr>
        <w:t xml:space="preserve"> </w:t>
      </w:r>
      <w:r w:rsidR="000E48BD" w:rsidRPr="001A03A1">
        <w:rPr>
          <w:rFonts w:cstheme="minorHAnsi"/>
        </w:rPr>
        <w:t xml:space="preserve">to 10 based on your level of interest in HoweyTrade as an investment.  </w:t>
      </w:r>
      <w:r w:rsidR="00D14F91" w:rsidRPr="001A03A1">
        <w:rPr>
          <w:rFonts w:cstheme="minorHAnsi"/>
        </w:rPr>
        <w:t xml:space="preserve">A “1” is a low level of interest/no interest; on the other hand, a “10” is a very high level of interest. </w:t>
      </w:r>
      <w:r w:rsidR="00027EE9" w:rsidRPr="001A03A1">
        <w:rPr>
          <w:rFonts w:cstheme="minorHAnsi"/>
        </w:rPr>
        <w:t xml:space="preserve">You can circle any number from 1 to 10.  </w:t>
      </w:r>
    </w:p>
    <w:p w14:paraId="54800210" w14:textId="77777777" w:rsidR="000E48BD" w:rsidRPr="001A03A1" w:rsidRDefault="000E48BD" w:rsidP="0031710D">
      <w:pPr>
        <w:rPr>
          <w:rFonts w:cstheme="minorHAnsi"/>
        </w:rPr>
      </w:pPr>
    </w:p>
    <w:p w14:paraId="4DDBFE12" w14:textId="77777777" w:rsidR="00FF63BD" w:rsidRPr="001A03A1" w:rsidRDefault="00FF63BD" w:rsidP="0031710D">
      <w:pPr>
        <w:rPr>
          <w:rFonts w:cstheme="minorHAnsi"/>
        </w:rPr>
      </w:pPr>
    </w:p>
    <w:p w14:paraId="0BAEE5B7" w14:textId="77777777" w:rsidR="000E48BD" w:rsidRPr="001A03A1" w:rsidRDefault="000E48BD" w:rsidP="0031710D">
      <w:pPr>
        <w:rPr>
          <w:rFonts w:cstheme="minorHAnsi"/>
        </w:rPr>
      </w:pPr>
      <w:r w:rsidRPr="001A03A1">
        <w:rPr>
          <w:rFonts w:cstheme="minorHAnsi"/>
        </w:rPr>
        <w:t xml:space="preserve">Slide 6: </w:t>
      </w:r>
    </w:p>
    <w:p w14:paraId="4FAF438B" w14:textId="77777777" w:rsidR="00FF63BD" w:rsidRPr="001A03A1" w:rsidRDefault="00FF63BD" w:rsidP="0031710D">
      <w:pPr>
        <w:rPr>
          <w:rFonts w:cstheme="minorHAnsi"/>
        </w:rPr>
      </w:pPr>
    </w:p>
    <w:p w14:paraId="11BF0FD4" w14:textId="77777777" w:rsidR="00FF63BD" w:rsidRPr="001A03A1" w:rsidRDefault="000E48BD" w:rsidP="0031710D">
      <w:pPr>
        <w:rPr>
          <w:rFonts w:cstheme="minorHAnsi"/>
        </w:rPr>
      </w:pPr>
      <w:r w:rsidRPr="001A03A1">
        <w:rPr>
          <w:rFonts w:cstheme="minorHAnsi"/>
        </w:rPr>
        <w:t xml:space="preserve">Let’s separate into groups based on our responses. [Note: size of groups can be adjusted based on level of interest in HoweyTrade.] Who circled 8, 9, or 10? </w:t>
      </w:r>
      <w:r w:rsidR="002E3303" w:rsidRPr="001A03A1">
        <w:rPr>
          <w:rFonts w:cstheme="minorHAnsi"/>
        </w:rPr>
        <w:t>Please g</w:t>
      </w:r>
      <w:r w:rsidR="007611EF" w:rsidRPr="001A03A1">
        <w:rPr>
          <w:rFonts w:cstheme="minorHAnsi"/>
        </w:rPr>
        <w:t xml:space="preserve">et together and we’ll call you, “Group A.” Who circled </w:t>
      </w:r>
      <w:r w:rsidR="001E1797" w:rsidRPr="001A03A1">
        <w:rPr>
          <w:rFonts w:cstheme="minorHAnsi"/>
        </w:rPr>
        <w:t xml:space="preserve">4, 5, 6, or 7? Get together and we’ll call you, “Group B.” The rest </w:t>
      </w:r>
      <w:r w:rsidR="00027EE9" w:rsidRPr="001A03A1">
        <w:rPr>
          <w:rFonts w:cstheme="minorHAnsi"/>
        </w:rPr>
        <w:t>of you</w:t>
      </w:r>
      <w:r w:rsidR="002E3303" w:rsidRPr="001A03A1">
        <w:rPr>
          <w:rFonts w:cstheme="minorHAnsi"/>
        </w:rPr>
        <w:t xml:space="preserve"> will be </w:t>
      </w:r>
      <w:r w:rsidR="001E1797" w:rsidRPr="001A03A1">
        <w:rPr>
          <w:rFonts w:cstheme="minorHAnsi"/>
        </w:rPr>
        <w:t xml:space="preserve">“Group C.” </w:t>
      </w:r>
    </w:p>
    <w:p w14:paraId="69CEF3CE" w14:textId="77777777" w:rsidR="00FF63BD" w:rsidRPr="001A03A1" w:rsidRDefault="00FF63BD" w:rsidP="0031710D">
      <w:pPr>
        <w:rPr>
          <w:rFonts w:cstheme="minorHAnsi"/>
        </w:rPr>
      </w:pPr>
    </w:p>
    <w:p w14:paraId="436C2417" w14:textId="77777777" w:rsidR="000E48BD" w:rsidRPr="001A03A1" w:rsidRDefault="00FF63BD" w:rsidP="0031710D">
      <w:pPr>
        <w:rPr>
          <w:rFonts w:cstheme="minorHAnsi"/>
        </w:rPr>
      </w:pPr>
      <w:r w:rsidRPr="001A03A1">
        <w:rPr>
          <w:rFonts w:cstheme="minorHAnsi"/>
        </w:rPr>
        <w:t xml:space="preserve">When you are in your </w:t>
      </w:r>
      <w:r w:rsidR="00027EE9" w:rsidRPr="001A03A1">
        <w:rPr>
          <w:rFonts w:cstheme="minorHAnsi"/>
        </w:rPr>
        <w:t>g</w:t>
      </w:r>
      <w:r w:rsidRPr="001A03A1">
        <w:rPr>
          <w:rFonts w:cstheme="minorHAnsi"/>
        </w:rPr>
        <w:t xml:space="preserve">roup, please share one reason with your group members </w:t>
      </w:r>
      <w:r w:rsidR="001215E7" w:rsidRPr="001A03A1">
        <w:rPr>
          <w:rFonts w:cstheme="minorHAnsi"/>
        </w:rPr>
        <w:t xml:space="preserve">why </w:t>
      </w:r>
      <w:r w:rsidRPr="001A03A1">
        <w:rPr>
          <w:rFonts w:cstheme="minorHAnsi"/>
        </w:rPr>
        <w:t xml:space="preserve">you selected the number you did!  </w:t>
      </w:r>
    </w:p>
    <w:p w14:paraId="26B162AB" w14:textId="77777777" w:rsidR="00FF63BD" w:rsidRPr="001A03A1" w:rsidRDefault="00FF63BD" w:rsidP="0031710D">
      <w:pPr>
        <w:rPr>
          <w:rFonts w:cstheme="minorHAnsi"/>
        </w:rPr>
      </w:pPr>
    </w:p>
    <w:p w14:paraId="7E230B91" w14:textId="77777777" w:rsidR="00FF63BD" w:rsidRPr="001A03A1" w:rsidRDefault="00FF63BD" w:rsidP="0031710D">
      <w:pPr>
        <w:rPr>
          <w:rFonts w:cstheme="minorHAnsi"/>
        </w:rPr>
      </w:pPr>
      <w:r w:rsidRPr="001A03A1">
        <w:rPr>
          <w:rFonts w:cstheme="minorHAnsi"/>
        </w:rPr>
        <w:t xml:space="preserve">Slide 7: </w:t>
      </w:r>
    </w:p>
    <w:p w14:paraId="217FA487" w14:textId="77777777" w:rsidR="00684E2D" w:rsidRPr="001A03A1" w:rsidRDefault="00684E2D" w:rsidP="0031710D">
      <w:pPr>
        <w:rPr>
          <w:rFonts w:cstheme="minorHAnsi"/>
        </w:rPr>
      </w:pPr>
    </w:p>
    <w:p w14:paraId="38D7836B" w14:textId="77777777" w:rsidR="00684E2D" w:rsidRPr="001A03A1" w:rsidRDefault="00684E2D" w:rsidP="0031710D">
      <w:pPr>
        <w:rPr>
          <w:rFonts w:cstheme="minorHAnsi"/>
        </w:rPr>
      </w:pPr>
      <w:r w:rsidRPr="001A03A1">
        <w:rPr>
          <w:rFonts w:cstheme="minorHAnsi"/>
        </w:rPr>
        <w:t>For our final poll question, assume that you just won $1,000 in a contest and you want to gro</w:t>
      </w:r>
      <w:r w:rsidR="00D14F91" w:rsidRPr="001A03A1">
        <w:rPr>
          <w:rFonts w:cstheme="minorHAnsi"/>
        </w:rPr>
        <w:t xml:space="preserve">w </w:t>
      </w:r>
      <w:r w:rsidRPr="001A03A1">
        <w:rPr>
          <w:rFonts w:cstheme="minorHAnsi"/>
        </w:rPr>
        <w:t xml:space="preserve">that money through investing. Discuss within your group </w:t>
      </w:r>
      <w:r w:rsidR="001215E7" w:rsidRPr="001A03A1">
        <w:rPr>
          <w:rFonts w:cstheme="minorHAnsi"/>
        </w:rPr>
        <w:t xml:space="preserve">how </w:t>
      </w:r>
      <w:r w:rsidRPr="001A03A1">
        <w:rPr>
          <w:rFonts w:cstheme="minorHAnsi"/>
        </w:rPr>
        <w:t xml:space="preserve">much of the $1,000 you would </w:t>
      </w:r>
      <w:r w:rsidR="001215E7" w:rsidRPr="001A03A1">
        <w:rPr>
          <w:rFonts w:cstheme="minorHAnsi"/>
        </w:rPr>
        <w:t xml:space="preserve">like to </w:t>
      </w:r>
      <w:r w:rsidRPr="001A03A1">
        <w:rPr>
          <w:rFonts w:cstheme="minorHAnsi"/>
        </w:rPr>
        <w:t xml:space="preserve">invest in HoweyTrade. </w:t>
      </w:r>
    </w:p>
    <w:p w14:paraId="3ED97870" w14:textId="77777777" w:rsidR="00684E2D" w:rsidRPr="001A03A1" w:rsidRDefault="00684E2D" w:rsidP="0031710D">
      <w:pPr>
        <w:rPr>
          <w:rFonts w:cstheme="minorHAnsi"/>
        </w:rPr>
      </w:pPr>
    </w:p>
    <w:p w14:paraId="37EE2EFD" w14:textId="77777777" w:rsidR="00684E2D" w:rsidRPr="001A03A1" w:rsidRDefault="00684E2D" w:rsidP="0031710D">
      <w:pPr>
        <w:rPr>
          <w:rFonts w:cstheme="minorHAnsi"/>
        </w:rPr>
      </w:pPr>
      <w:r w:rsidRPr="001A03A1">
        <w:rPr>
          <w:rFonts w:cstheme="minorHAnsi"/>
        </w:rPr>
        <w:t xml:space="preserve">I’ll give you a couple of minutes to discuss </w:t>
      </w:r>
      <w:r w:rsidR="00D14F91" w:rsidRPr="001A03A1">
        <w:rPr>
          <w:rFonts w:cstheme="minorHAnsi"/>
        </w:rPr>
        <w:t xml:space="preserve">the amount within your group </w:t>
      </w:r>
      <w:r w:rsidRPr="001A03A1">
        <w:rPr>
          <w:rFonts w:cstheme="minorHAnsi"/>
        </w:rPr>
        <w:t xml:space="preserve">before you finalize your answer. [Note: groups can select any amount between $0 and $1,000. Ask for Group A’s answer first, followed by Group B and Group C’s answer. Write the answers down in a place that all of the students can see them!]  </w:t>
      </w:r>
    </w:p>
    <w:p w14:paraId="478D72A1" w14:textId="77777777" w:rsidR="00684E2D" w:rsidRPr="001A03A1" w:rsidRDefault="00684E2D" w:rsidP="0031710D">
      <w:pPr>
        <w:rPr>
          <w:rFonts w:cstheme="minorHAnsi"/>
        </w:rPr>
      </w:pPr>
    </w:p>
    <w:p w14:paraId="187378B6" w14:textId="77777777" w:rsidR="00684E2D" w:rsidRPr="001A03A1" w:rsidRDefault="00684E2D" w:rsidP="0031710D">
      <w:pPr>
        <w:rPr>
          <w:rFonts w:cstheme="minorHAnsi"/>
        </w:rPr>
      </w:pPr>
      <w:r w:rsidRPr="001A03A1">
        <w:rPr>
          <w:rFonts w:cstheme="minorHAnsi"/>
        </w:rPr>
        <w:t>Slide</w:t>
      </w:r>
      <w:r w:rsidR="00284518" w:rsidRPr="001A03A1">
        <w:rPr>
          <w:rFonts w:cstheme="minorHAnsi"/>
        </w:rPr>
        <w:t>s</w:t>
      </w:r>
      <w:r w:rsidRPr="001A03A1">
        <w:rPr>
          <w:rFonts w:cstheme="minorHAnsi"/>
        </w:rPr>
        <w:t xml:space="preserve"> 8</w:t>
      </w:r>
      <w:r w:rsidR="00284518" w:rsidRPr="001A03A1">
        <w:rPr>
          <w:rFonts w:cstheme="minorHAnsi"/>
        </w:rPr>
        <w:t>-9</w:t>
      </w:r>
      <w:r w:rsidRPr="001A03A1">
        <w:rPr>
          <w:rFonts w:cstheme="minorHAnsi"/>
        </w:rPr>
        <w:t xml:space="preserve">: </w:t>
      </w:r>
    </w:p>
    <w:p w14:paraId="20EA9903" w14:textId="77777777" w:rsidR="00684E2D" w:rsidRPr="001A03A1" w:rsidRDefault="00684E2D" w:rsidP="0031710D">
      <w:pPr>
        <w:rPr>
          <w:rFonts w:cstheme="minorHAnsi"/>
        </w:rPr>
      </w:pPr>
    </w:p>
    <w:p w14:paraId="62FCD916" w14:textId="77777777" w:rsidR="00684E2D" w:rsidRPr="001A03A1" w:rsidRDefault="00684E2D" w:rsidP="0031710D">
      <w:pPr>
        <w:rPr>
          <w:rFonts w:cstheme="minorHAnsi"/>
        </w:rPr>
      </w:pPr>
      <w:r w:rsidRPr="001A03A1">
        <w:rPr>
          <w:rFonts w:cstheme="minorHAnsi"/>
        </w:rPr>
        <w:t xml:space="preserve">Do you remember the “[b]ut wait </w:t>
      </w:r>
      <w:r w:rsidR="00624A37" w:rsidRPr="001A03A1">
        <w:rPr>
          <w:rFonts w:cstheme="minorHAnsi"/>
        </w:rPr>
        <w:t xml:space="preserve">there’s more” graphic </w:t>
      </w:r>
      <w:r w:rsidRPr="001A03A1">
        <w:rPr>
          <w:rFonts w:cstheme="minorHAnsi"/>
        </w:rPr>
        <w:t>at the end of the first video</w:t>
      </w:r>
      <w:r w:rsidR="00624A37" w:rsidRPr="001A03A1">
        <w:rPr>
          <w:rFonts w:cstheme="minorHAnsi"/>
        </w:rPr>
        <w:t xml:space="preserve">? What was that all about? Let’s keep on watching.  </w:t>
      </w:r>
    </w:p>
    <w:p w14:paraId="19210865" w14:textId="77777777" w:rsidR="00684E2D" w:rsidRPr="001A03A1" w:rsidRDefault="00684E2D" w:rsidP="0031710D">
      <w:pPr>
        <w:rPr>
          <w:rFonts w:cstheme="minorHAnsi"/>
        </w:rPr>
      </w:pPr>
    </w:p>
    <w:p w14:paraId="234BD7A5" w14:textId="77777777" w:rsidR="00684E2D" w:rsidRPr="001A03A1" w:rsidRDefault="00684E2D" w:rsidP="0031710D">
      <w:pPr>
        <w:rPr>
          <w:rFonts w:cstheme="minorHAnsi"/>
        </w:rPr>
      </w:pPr>
      <w:r w:rsidRPr="001A03A1">
        <w:rPr>
          <w:rFonts w:cstheme="minorHAnsi"/>
        </w:rPr>
        <w:t xml:space="preserve">[Play </w:t>
      </w:r>
      <w:r w:rsidR="001215E7" w:rsidRPr="001A03A1">
        <w:rPr>
          <w:rFonts w:cstheme="minorHAnsi"/>
        </w:rPr>
        <w:t xml:space="preserve">the </w:t>
      </w:r>
      <w:r w:rsidRPr="001A03A1">
        <w:rPr>
          <w:rFonts w:cstheme="minorHAnsi"/>
        </w:rPr>
        <w:t xml:space="preserve">first </w:t>
      </w:r>
      <w:r w:rsidR="00624A37" w:rsidRPr="001A03A1">
        <w:rPr>
          <w:rFonts w:cstheme="minorHAnsi"/>
        </w:rPr>
        <w:t>75</w:t>
      </w:r>
      <w:r w:rsidRPr="001A03A1">
        <w:rPr>
          <w:rFonts w:cstheme="minorHAnsi"/>
        </w:rPr>
        <w:t xml:space="preserve"> seconds of </w:t>
      </w:r>
      <w:r w:rsidR="00624A37" w:rsidRPr="001A03A1">
        <w:rPr>
          <w:rFonts w:cstheme="minorHAnsi"/>
        </w:rPr>
        <w:t>The HoweyTrade Investment Program Explained</w:t>
      </w:r>
      <w:r w:rsidR="001215E7" w:rsidRPr="001A03A1">
        <w:rPr>
          <w:rFonts w:cstheme="minorHAnsi"/>
        </w:rPr>
        <w:t xml:space="preserve"> video</w:t>
      </w:r>
      <w:r w:rsidR="00624A37" w:rsidRPr="001A03A1">
        <w:rPr>
          <w:rFonts w:cstheme="minorHAnsi"/>
        </w:rPr>
        <w:t xml:space="preserve">, available at: </w:t>
      </w:r>
      <w:hyperlink r:id="rId6" w:history="1">
        <w:r w:rsidR="00F4178C" w:rsidRPr="00E8448A">
          <w:rPr>
            <w:rStyle w:val="Hyperlink"/>
            <w:rFonts w:cstheme="minorHAnsi"/>
          </w:rPr>
          <w:t>https://www.youtube.com/watch?v=B6GQyGWagKI</w:t>
        </w:r>
      </w:hyperlink>
      <w:r w:rsidR="00624A37" w:rsidRPr="001A03A1">
        <w:rPr>
          <w:rFonts w:cstheme="minorHAnsi"/>
        </w:rPr>
        <w:t xml:space="preserve">] </w:t>
      </w:r>
    </w:p>
    <w:p w14:paraId="2F9C9D53" w14:textId="77777777" w:rsidR="002D4A59" w:rsidRPr="001A03A1" w:rsidRDefault="002D4A59" w:rsidP="0031710D">
      <w:pPr>
        <w:rPr>
          <w:rFonts w:cstheme="minorHAnsi"/>
        </w:rPr>
      </w:pPr>
    </w:p>
    <w:p w14:paraId="264C3E77" w14:textId="77777777" w:rsidR="00027EE9" w:rsidRPr="001A03A1" w:rsidRDefault="001A7A0F" w:rsidP="0031710D">
      <w:pPr>
        <w:rPr>
          <w:rFonts w:cstheme="minorHAnsi"/>
        </w:rPr>
      </w:pPr>
      <w:r w:rsidRPr="001A03A1">
        <w:rPr>
          <w:rFonts w:cstheme="minorHAnsi"/>
        </w:rPr>
        <w:t>[</w:t>
      </w:r>
      <w:r w:rsidR="002D4A59" w:rsidRPr="001A03A1">
        <w:rPr>
          <w:rFonts w:cstheme="minorHAnsi"/>
          <w:i/>
          <w:iCs/>
        </w:rPr>
        <w:t>Optional activity</w:t>
      </w:r>
      <w:r w:rsidR="002D4A59" w:rsidRPr="001A03A1">
        <w:rPr>
          <w:rFonts w:cstheme="minorHAnsi"/>
        </w:rPr>
        <w:t>: Use the search tool on Investor.gov to search for T</w:t>
      </w:r>
      <w:r w:rsidR="00D14F91" w:rsidRPr="001A03A1">
        <w:rPr>
          <w:rFonts w:cstheme="minorHAnsi"/>
        </w:rPr>
        <w:t>om</w:t>
      </w:r>
      <w:r w:rsidR="002D4A59" w:rsidRPr="001A03A1">
        <w:rPr>
          <w:rFonts w:cstheme="minorHAnsi"/>
        </w:rPr>
        <w:t xml:space="preserve"> McWhortle. </w:t>
      </w:r>
      <w:r w:rsidR="00D14F91" w:rsidRPr="001A03A1">
        <w:rPr>
          <w:rFonts w:cstheme="minorHAnsi"/>
        </w:rPr>
        <w:t xml:space="preserve">[The search should come up with “No results to display.] Now try researching the background of an investment professional with the same name as you. Would you consider working with that person?  </w:t>
      </w:r>
      <w:r w:rsidR="00027EE9" w:rsidRPr="001A03A1">
        <w:rPr>
          <w:rFonts w:cstheme="minorHAnsi"/>
        </w:rPr>
        <w:t>Why or why not?</w:t>
      </w:r>
    </w:p>
    <w:p w14:paraId="56050F61" w14:textId="77777777" w:rsidR="00027EE9" w:rsidRPr="001A03A1" w:rsidRDefault="00027EE9" w:rsidP="0031710D">
      <w:pPr>
        <w:rPr>
          <w:rFonts w:cstheme="minorHAnsi"/>
        </w:rPr>
      </w:pPr>
    </w:p>
    <w:p w14:paraId="1B2BE644" w14:textId="77777777" w:rsidR="00D14F91" w:rsidRPr="001A03A1" w:rsidRDefault="00D14F91" w:rsidP="0031710D">
      <w:pPr>
        <w:rPr>
          <w:rFonts w:cstheme="minorHAnsi"/>
        </w:rPr>
      </w:pPr>
      <w:r w:rsidRPr="001A03A1">
        <w:rPr>
          <w:rFonts w:cstheme="minorHAnsi"/>
        </w:rPr>
        <w:t xml:space="preserve">Here’s what SEC </w:t>
      </w:r>
      <w:r w:rsidR="005739F9" w:rsidRPr="001A03A1">
        <w:rPr>
          <w:rFonts w:cstheme="minorHAnsi"/>
        </w:rPr>
        <w:t xml:space="preserve">investor education </w:t>
      </w:r>
      <w:r w:rsidRPr="001A03A1">
        <w:rPr>
          <w:rFonts w:cstheme="minorHAnsi"/>
        </w:rPr>
        <w:t>staff says about using the search tool:</w:t>
      </w:r>
    </w:p>
    <w:p w14:paraId="7E2D7300" w14:textId="77777777" w:rsidR="00D14F91" w:rsidRPr="001A03A1" w:rsidRDefault="00D14F91" w:rsidP="00D14F91">
      <w:pPr>
        <w:ind w:left="720"/>
        <w:rPr>
          <w:rFonts w:cstheme="minorHAnsi"/>
        </w:rPr>
      </w:pPr>
    </w:p>
    <w:p w14:paraId="30A1BEF6" w14:textId="77777777" w:rsidR="00485812" w:rsidRPr="001A03A1" w:rsidRDefault="00485812" w:rsidP="00D14F91">
      <w:pPr>
        <w:ind w:left="720"/>
        <w:rPr>
          <w:rFonts w:cstheme="minorHAnsi"/>
        </w:rPr>
      </w:pPr>
      <w:r w:rsidRPr="001A03A1">
        <w:rPr>
          <w:rFonts w:cstheme="minorHAnsi"/>
        </w:rPr>
        <w:t>Once you search for an investment professional on Investor.gov, there are three key things to look for: if “</w:t>
      </w:r>
      <w:r w:rsidRPr="001A03A1">
        <w:rPr>
          <w:rFonts w:cstheme="minorHAnsi"/>
          <w:color w:val="00B050"/>
        </w:rPr>
        <w:t>registered</w:t>
      </w:r>
      <w:r w:rsidRPr="001A03A1">
        <w:rPr>
          <w:rFonts w:cstheme="minorHAnsi"/>
        </w:rPr>
        <w:t>” appears in green that person is licensed by a regulatory authority; if “</w:t>
      </w:r>
      <w:r w:rsidRPr="001A03A1">
        <w:rPr>
          <w:rFonts w:cstheme="minorHAnsi"/>
          <w:color w:val="7F7F7F" w:themeColor="text1" w:themeTint="80"/>
        </w:rPr>
        <w:t>previously registered</w:t>
      </w:r>
      <w:r w:rsidRPr="001A03A1">
        <w:rPr>
          <w:rFonts w:cstheme="minorHAnsi"/>
        </w:rPr>
        <w:t>” appears in gray, that person was registered in the past, but currently isn’t; and if “</w:t>
      </w:r>
      <w:r w:rsidRPr="001A03A1">
        <w:rPr>
          <w:rFonts w:cstheme="minorHAnsi"/>
          <w:color w:val="FF0000"/>
        </w:rPr>
        <w:t>disclosure reported</w:t>
      </w:r>
      <w:r w:rsidRPr="001A03A1">
        <w:rPr>
          <w:rFonts w:cstheme="minorHAnsi"/>
        </w:rPr>
        <w:t xml:space="preserve">” appears in red, that person has had a complaint, sanction, or judgment filed against them and you should click “Get Full Report” for the details before proceeding. </w:t>
      </w:r>
    </w:p>
    <w:p w14:paraId="4827B5DD" w14:textId="77777777" w:rsidR="00485812" w:rsidRPr="001A03A1" w:rsidRDefault="00485812" w:rsidP="0031710D">
      <w:pPr>
        <w:rPr>
          <w:rFonts w:cstheme="minorHAnsi"/>
        </w:rPr>
      </w:pPr>
    </w:p>
    <w:p w14:paraId="3678B89A" w14:textId="77777777" w:rsidR="002D4A59" w:rsidRPr="001A03A1" w:rsidRDefault="00485812" w:rsidP="0031710D">
      <w:pPr>
        <w:rPr>
          <w:rFonts w:cstheme="minorHAnsi"/>
        </w:rPr>
      </w:pPr>
      <w:r w:rsidRPr="001A03A1">
        <w:rPr>
          <w:rFonts w:cstheme="minorHAnsi"/>
        </w:rPr>
        <w:t>If you can</w:t>
      </w:r>
      <w:r w:rsidR="00D14F91" w:rsidRPr="001A03A1">
        <w:rPr>
          <w:rFonts w:cstheme="minorHAnsi"/>
        </w:rPr>
        <w:t>’t</w:t>
      </w:r>
      <w:r w:rsidRPr="001A03A1">
        <w:rPr>
          <w:rFonts w:cstheme="minorHAnsi"/>
        </w:rPr>
        <w:t xml:space="preserve"> find </w:t>
      </w:r>
      <w:r w:rsidR="00D14F91" w:rsidRPr="001A03A1">
        <w:rPr>
          <w:rFonts w:cstheme="minorHAnsi"/>
        </w:rPr>
        <w:t xml:space="preserve">an investment professional </w:t>
      </w:r>
      <w:r w:rsidRPr="001A03A1">
        <w:rPr>
          <w:rFonts w:cstheme="minorHAnsi"/>
        </w:rPr>
        <w:t xml:space="preserve">in the search tool, that’s a red flag. </w:t>
      </w:r>
      <w:r w:rsidR="005739F9" w:rsidRPr="001A03A1">
        <w:rPr>
          <w:rFonts w:cstheme="minorHAnsi"/>
        </w:rPr>
        <w:t xml:space="preserve">“No results to display” means they are not registered! </w:t>
      </w:r>
    </w:p>
    <w:p w14:paraId="504EB334" w14:textId="77777777" w:rsidR="005739F9" w:rsidRPr="001A03A1" w:rsidRDefault="005739F9" w:rsidP="0031710D">
      <w:pPr>
        <w:rPr>
          <w:rFonts w:cstheme="minorHAnsi"/>
        </w:rPr>
      </w:pPr>
    </w:p>
    <w:p w14:paraId="763DA1C3" w14:textId="77777777" w:rsidR="00813A59" w:rsidRPr="001A03A1" w:rsidRDefault="00284518" w:rsidP="0031710D">
      <w:pPr>
        <w:rPr>
          <w:rFonts w:cstheme="minorHAnsi"/>
        </w:rPr>
      </w:pPr>
      <w:r w:rsidRPr="001A03A1">
        <w:rPr>
          <w:rFonts w:cstheme="minorHAnsi"/>
        </w:rPr>
        <w:t>Slides 10</w:t>
      </w:r>
      <w:r w:rsidR="00813A59" w:rsidRPr="001A03A1">
        <w:rPr>
          <w:rFonts w:cstheme="minorHAnsi"/>
        </w:rPr>
        <w:t>-11</w:t>
      </w:r>
      <w:r w:rsidRPr="001A03A1">
        <w:rPr>
          <w:rFonts w:cstheme="minorHAnsi"/>
        </w:rPr>
        <w:t xml:space="preserve">: </w:t>
      </w:r>
    </w:p>
    <w:p w14:paraId="3573A7CF" w14:textId="77777777" w:rsidR="00813A59" w:rsidRPr="001A03A1" w:rsidRDefault="00813A59" w:rsidP="0031710D">
      <w:pPr>
        <w:rPr>
          <w:rFonts w:cstheme="minorHAnsi"/>
        </w:rPr>
      </w:pPr>
    </w:p>
    <w:p w14:paraId="30F96E51" w14:textId="77777777" w:rsidR="002E3303" w:rsidRPr="001A03A1" w:rsidRDefault="00813A59" w:rsidP="0031710D">
      <w:pPr>
        <w:rPr>
          <w:rFonts w:cstheme="minorHAnsi"/>
        </w:rPr>
      </w:pPr>
      <w:r w:rsidRPr="001A03A1">
        <w:rPr>
          <w:rFonts w:cstheme="minorHAnsi"/>
        </w:rPr>
        <w:t>We just learned that HoweyTrade is not real. A “red flag” – generally speaking – is a warning</w:t>
      </w:r>
      <w:r w:rsidR="00F02639" w:rsidRPr="001A03A1">
        <w:rPr>
          <w:rFonts w:cstheme="minorHAnsi"/>
        </w:rPr>
        <w:t xml:space="preserve"> sign</w:t>
      </w:r>
      <w:r w:rsidRPr="001A03A1">
        <w:rPr>
          <w:rFonts w:cstheme="minorHAnsi"/>
        </w:rPr>
        <w:t>. Looking back, was there anything that seem</w:t>
      </w:r>
      <w:r w:rsidR="005739F9" w:rsidRPr="001A03A1">
        <w:rPr>
          <w:rFonts w:cstheme="minorHAnsi"/>
        </w:rPr>
        <w:t>ed</w:t>
      </w:r>
      <w:r w:rsidRPr="001A03A1">
        <w:rPr>
          <w:rFonts w:cstheme="minorHAnsi"/>
        </w:rPr>
        <w:t xml:space="preserve"> suspicious</w:t>
      </w:r>
      <w:r w:rsidR="00F87CD1" w:rsidRPr="001A03A1">
        <w:rPr>
          <w:rFonts w:cstheme="minorHAnsi"/>
        </w:rPr>
        <w:t xml:space="preserve"> about the HoweyTrade Investment Program</w:t>
      </w:r>
      <w:r w:rsidR="00D14F91" w:rsidRPr="001A03A1">
        <w:rPr>
          <w:rFonts w:cstheme="minorHAnsi"/>
        </w:rPr>
        <w:t>?</w:t>
      </w:r>
      <w:r w:rsidRPr="001A03A1">
        <w:rPr>
          <w:rFonts w:cstheme="minorHAnsi"/>
        </w:rPr>
        <w:t xml:space="preserve"> Let’s make a list</w:t>
      </w:r>
      <w:r w:rsidR="00D14F91" w:rsidRPr="001A03A1">
        <w:rPr>
          <w:rFonts w:cstheme="minorHAnsi"/>
        </w:rPr>
        <w:t xml:space="preserve"> of</w:t>
      </w:r>
      <w:r w:rsidRPr="001A03A1">
        <w:rPr>
          <w:rFonts w:cstheme="minorHAnsi"/>
        </w:rPr>
        <w:t xml:space="preserve"> HoweyTrade “red flags.” </w:t>
      </w:r>
    </w:p>
    <w:p w14:paraId="6C09E327" w14:textId="77777777" w:rsidR="00813A59" w:rsidRPr="001A03A1" w:rsidRDefault="00813A59" w:rsidP="0031710D">
      <w:pPr>
        <w:rPr>
          <w:rFonts w:cstheme="minorHAnsi"/>
        </w:rPr>
      </w:pPr>
    </w:p>
    <w:p w14:paraId="525C452E" w14:textId="77777777" w:rsidR="00813A59" w:rsidRPr="001A03A1" w:rsidRDefault="00813A59" w:rsidP="0031710D">
      <w:pPr>
        <w:rPr>
          <w:rFonts w:cstheme="minorHAnsi"/>
        </w:rPr>
      </w:pPr>
      <w:r w:rsidRPr="001A03A1">
        <w:rPr>
          <w:rFonts w:cstheme="minorHAnsi"/>
        </w:rPr>
        <w:t xml:space="preserve">[Start a list of investment fraud “red flags” in a place that students can see them. You will need to refer to the list later.] </w:t>
      </w:r>
    </w:p>
    <w:p w14:paraId="38D6D2D9" w14:textId="77777777" w:rsidR="00813A59" w:rsidRPr="001A03A1" w:rsidRDefault="00813A59" w:rsidP="0031710D">
      <w:pPr>
        <w:rPr>
          <w:rFonts w:cstheme="minorHAnsi"/>
        </w:rPr>
      </w:pPr>
    </w:p>
    <w:p w14:paraId="2463A035" w14:textId="77777777" w:rsidR="00813A59" w:rsidRPr="001A03A1" w:rsidRDefault="00813A59" w:rsidP="0031710D">
      <w:pPr>
        <w:rPr>
          <w:rFonts w:cstheme="minorHAnsi"/>
        </w:rPr>
      </w:pPr>
      <w:r w:rsidRPr="001A03A1">
        <w:rPr>
          <w:rFonts w:cstheme="minorHAnsi"/>
        </w:rPr>
        <w:t xml:space="preserve">Slide 12: </w:t>
      </w:r>
    </w:p>
    <w:p w14:paraId="1D05CEC6" w14:textId="77777777" w:rsidR="00813A59" w:rsidRPr="001A03A1" w:rsidRDefault="00813A59" w:rsidP="0031710D">
      <w:pPr>
        <w:rPr>
          <w:rFonts w:cstheme="minorHAnsi"/>
        </w:rPr>
      </w:pPr>
    </w:p>
    <w:p w14:paraId="02DA3A48" w14:textId="77777777" w:rsidR="00813A59" w:rsidRPr="001A03A1" w:rsidRDefault="00813A59" w:rsidP="0031710D">
      <w:pPr>
        <w:rPr>
          <w:rFonts w:cstheme="minorHAnsi"/>
        </w:rPr>
      </w:pPr>
      <w:r w:rsidRPr="001A03A1">
        <w:rPr>
          <w:rFonts w:cstheme="minorHAnsi"/>
        </w:rPr>
        <w:t xml:space="preserve">Now, let’s discuss the </w:t>
      </w:r>
      <w:r w:rsidR="00F87CD1" w:rsidRPr="001A03A1">
        <w:rPr>
          <w:rFonts w:cstheme="minorHAnsi"/>
        </w:rPr>
        <w:t xml:space="preserve">investment fraud </w:t>
      </w:r>
      <w:r w:rsidRPr="001A03A1">
        <w:rPr>
          <w:rFonts w:cstheme="minorHAnsi"/>
        </w:rPr>
        <w:t xml:space="preserve">red flags that </w:t>
      </w:r>
      <w:r w:rsidR="00F02639" w:rsidRPr="001A03A1">
        <w:rPr>
          <w:rFonts w:cstheme="minorHAnsi"/>
        </w:rPr>
        <w:t xml:space="preserve">investor education </w:t>
      </w:r>
      <w:r w:rsidRPr="001A03A1">
        <w:rPr>
          <w:rFonts w:cstheme="minorHAnsi"/>
        </w:rPr>
        <w:t>staff at the U.S. Securities and Exchange Commission want you to learn about. The first one is “Promises of Great Wealth.” Did we have that on our list</w:t>
      </w:r>
      <w:r w:rsidR="00EE2B2D" w:rsidRPr="001A03A1">
        <w:rPr>
          <w:rFonts w:cstheme="minorHAnsi"/>
        </w:rPr>
        <w:t xml:space="preserve"> of red flags</w:t>
      </w:r>
      <w:r w:rsidRPr="001A03A1">
        <w:rPr>
          <w:rFonts w:cstheme="minorHAnsi"/>
        </w:rPr>
        <w:t>?</w:t>
      </w:r>
      <w:r w:rsidR="00275F32" w:rsidRPr="001A03A1">
        <w:rPr>
          <w:rFonts w:cstheme="minorHAnsi"/>
        </w:rPr>
        <w:t xml:space="preserve"> [If so, circle it.]</w:t>
      </w:r>
      <w:r w:rsidRPr="001A03A1">
        <w:rPr>
          <w:rFonts w:cstheme="minorHAnsi"/>
        </w:rPr>
        <w:t xml:space="preserve">  [If not,</w:t>
      </w:r>
      <w:r w:rsidR="00275F32" w:rsidRPr="001A03A1">
        <w:rPr>
          <w:rFonts w:cstheme="minorHAnsi"/>
        </w:rPr>
        <w:t xml:space="preserve"> ask:</w:t>
      </w:r>
      <w:r w:rsidRPr="001A03A1">
        <w:rPr>
          <w:rFonts w:cstheme="minorHAnsi"/>
        </w:rPr>
        <w:t xml:space="preserve"> </w:t>
      </w:r>
      <w:r w:rsidR="00EE2B2D" w:rsidRPr="001A03A1">
        <w:rPr>
          <w:rFonts w:cstheme="minorHAnsi"/>
        </w:rPr>
        <w:t>what is an example of this red flag in the HoweyTrade video</w:t>
      </w:r>
      <w:r w:rsidR="00275F32" w:rsidRPr="001A03A1">
        <w:rPr>
          <w:rFonts w:cstheme="minorHAnsi"/>
        </w:rPr>
        <w:t>?</w:t>
      </w:r>
      <w:r w:rsidR="00EE2B2D" w:rsidRPr="001A03A1">
        <w:rPr>
          <w:rFonts w:cstheme="minorHAnsi"/>
        </w:rPr>
        <w:t xml:space="preserve">]  </w:t>
      </w:r>
    </w:p>
    <w:p w14:paraId="08FA800D" w14:textId="77777777" w:rsidR="00EE2B2D" w:rsidRPr="001A03A1" w:rsidRDefault="00EE2B2D" w:rsidP="0031710D">
      <w:pPr>
        <w:rPr>
          <w:rFonts w:cstheme="minorHAnsi"/>
        </w:rPr>
      </w:pPr>
    </w:p>
    <w:p w14:paraId="0D0F266E" w14:textId="77777777" w:rsidR="00EE2B2D" w:rsidRPr="001A03A1" w:rsidRDefault="00EE2B2D" w:rsidP="0031710D">
      <w:pPr>
        <w:rPr>
          <w:rFonts w:cstheme="minorHAnsi"/>
        </w:rPr>
      </w:pPr>
      <w:r w:rsidRPr="001A03A1">
        <w:rPr>
          <w:rFonts w:cstheme="minorHAnsi"/>
        </w:rPr>
        <w:t xml:space="preserve">Slide 13:  </w:t>
      </w:r>
    </w:p>
    <w:p w14:paraId="1941FACF" w14:textId="77777777" w:rsidR="00EE2B2D" w:rsidRPr="001A03A1" w:rsidRDefault="00EE2B2D" w:rsidP="0031710D">
      <w:pPr>
        <w:rPr>
          <w:rFonts w:cstheme="minorHAnsi"/>
        </w:rPr>
      </w:pPr>
    </w:p>
    <w:p w14:paraId="133F8BE8" w14:textId="77777777" w:rsidR="005E35A8" w:rsidRPr="001A03A1" w:rsidRDefault="005E35A8" w:rsidP="0031710D">
      <w:pPr>
        <w:rPr>
          <w:rFonts w:cstheme="minorHAnsi"/>
        </w:rPr>
      </w:pPr>
      <w:r w:rsidRPr="001A03A1">
        <w:rPr>
          <w:rFonts w:cstheme="minorHAnsi"/>
        </w:rPr>
        <w:t>To lure you in, the fraudster says, “I’ve made my clients millionaires. Do you want a new car, a new house, and a life of luxury?” Fraudsters show you luxurious images and imply that if you give them your money, “This could be yours.”</w:t>
      </w:r>
    </w:p>
    <w:p w14:paraId="07E6F26A" w14:textId="77777777" w:rsidR="005E35A8" w:rsidRPr="001A03A1" w:rsidRDefault="005E35A8" w:rsidP="0031710D">
      <w:pPr>
        <w:rPr>
          <w:rFonts w:cstheme="minorHAnsi"/>
        </w:rPr>
      </w:pPr>
    </w:p>
    <w:p w14:paraId="41EE89A6" w14:textId="77777777" w:rsidR="005E35A8" w:rsidRPr="001A03A1" w:rsidRDefault="005E35A8" w:rsidP="0031710D">
      <w:pPr>
        <w:rPr>
          <w:rFonts w:cstheme="minorHAnsi"/>
        </w:rPr>
      </w:pPr>
      <w:r w:rsidRPr="001A03A1">
        <w:rPr>
          <w:rFonts w:cstheme="minorHAnsi"/>
        </w:rPr>
        <w:t xml:space="preserve">Slide 14:  </w:t>
      </w:r>
    </w:p>
    <w:p w14:paraId="77238788" w14:textId="77777777" w:rsidR="00EE2B2D" w:rsidRPr="001A03A1" w:rsidRDefault="00EE2B2D" w:rsidP="0031710D">
      <w:pPr>
        <w:rPr>
          <w:rFonts w:cstheme="minorHAnsi"/>
        </w:rPr>
      </w:pPr>
    </w:p>
    <w:p w14:paraId="291371A1" w14:textId="77777777" w:rsidR="005E35A8" w:rsidRPr="001A03A1" w:rsidRDefault="005E35A8" w:rsidP="005E35A8">
      <w:pPr>
        <w:rPr>
          <w:rFonts w:cstheme="minorHAnsi"/>
        </w:rPr>
      </w:pPr>
      <w:r w:rsidRPr="001A03A1">
        <w:rPr>
          <w:rFonts w:cstheme="minorHAnsi"/>
        </w:rPr>
        <w:t>Another red flag is “high guaranteed returns.” Did we have that on our list?</w:t>
      </w:r>
      <w:r w:rsidR="00275F32" w:rsidRPr="001A03A1">
        <w:rPr>
          <w:rFonts w:cstheme="minorHAnsi"/>
        </w:rPr>
        <w:t xml:space="preserve"> [If so, circle it.]</w:t>
      </w:r>
      <w:r w:rsidRPr="001A03A1">
        <w:rPr>
          <w:rFonts w:cstheme="minorHAnsi"/>
        </w:rPr>
        <w:t xml:space="preserve"> [If not, </w:t>
      </w:r>
      <w:r w:rsidR="00275F32" w:rsidRPr="001A03A1">
        <w:rPr>
          <w:rFonts w:cstheme="minorHAnsi"/>
        </w:rPr>
        <w:t xml:space="preserve">ask: </w:t>
      </w:r>
      <w:r w:rsidRPr="001A03A1">
        <w:rPr>
          <w:rFonts w:cstheme="minorHAnsi"/>
        </w:rPr>
        <w:t>what is an example of this red flag in the HoweyTrade video</w:t>
      </w:r>
      <w:r w:rsidR="00275F32" w:rsidRPr="001A03A1">
        <w:rPr>
          <w:rFonts w:cstheme="minorHAnsi"/>
        </w:rPr>
        <w:t>?</w:t>
      </w:r>
      <w:r w:rsidRPr="001A03A1">
        <w:rPr>
          <w:rFonts w:cstheme="minorHAnsi"/>
        </w:rPr>
        <w:t xml:space="preserve">]  </w:t>
      </w:r>
    </w:p>
    <w:p w14:paraId="69FB05D4" w14:textId="77777777" w:rsidR="005E35A8" w:rsidRPr="001A03A1" w:rsidRDefault="005E35A8" w:rsidP="0031710D">
      <w:pPr>
        <w:rPr>
          <w:rFonts w:cstheme="minorHAnsi"/>
        </w:rPr>
      </w:pPr>
    </w:p>
    <w:p w14:paraId="5E1B75C6" w14:textId="77777777" w:rsidR="005E35A8" w:rsidRPr="001A03A1" w:rsidRDefault="005E35A8" w:rsidP="0031710D">
      <w:pPr>
        <w:rPr>
          <w:rFonts w:cstheme="minorHAnsi"/>
        </w:rPr>
      </w:pPr>
      <w:r w:rsidRPr="001A03A1">
        <w:rPr>
          <w:rFonts w:cstheme="minorHAnsi"/>
        </w:rPr>
        <w:t>Slide 15:</w:t>
      </w:r>
    </w:p>
    <w:p w14:paraId="5E820C03" w14:textId="77777777" w:rsidR="005E35A8" w:rsidRPr="001A03A1" w:rsidRDefault="005E35A8" w:rsidP="0031710D">
      <w:pPr>
        <w:rPr>
          <w:rFonts w:cstheme="minorHAnsi"/>
        </w:rPr>
      </w:pPr>
    </w:p>
    <w:p w14:paraId="3E13BC30" w14:textId="77777777" w:rsidR="005E35A8" w:rsidRPr="001A03A1" w:rsidRDefault="005E35A8" w:rsidP="0031710D">
      <w:pPr>
        <w:rPr>
          <w:rFonts w:cstheme="minorHAnsi"/>
        </w:rPr>
      </w:pPr>
      <w:r w:rsidRPr="001A03A1">
        <w:rPr>
          <w:rFonts w:cstheme="minorHAnsi"/>
          <w:color w:val="101F36"/>
        </w:rPr>
        <w:t xml:space="preserve">The fraudster promises, “You can earn an extra $500 per week – guaranteed.” Don’t trust anyone who says you will make a lot of money with no risk. Every investment has risk. Generally, the higher the returns the higher the risk. Most fraudsters spend a lot of time trying to convince investors that extremely high returns are guaranteed or “can’t miss.” </w:t>
      </w:r>
    </w:p>
    <w:p w14:paraId="162742E6" w14:textId="77777777" w:rsidR="00284518" w:rsidRPr="001A03A1" w:rsidRDefault="00284518" w:rsidP="0031710D">
      <w:pPr>
        <w:rPr>
          <w:rFonts w:cstheme="minorHAnsi"/>
        </w:rPr>
      </w:pPr>
    </w:p>
    <w:p w14:paraId="7B3E33A3" w14:textId="77777777" w:rsidR="005E35A8" w:rsidRPr="001A03A1" w:rsidRDefault="005E35A8" w:rsidP="0031710D">
      <w:pPr>
        <w:rPr>
          <w:rFonts w:cstheme="minorHAnsi"/>
        </w:rPr>
      </w:pPr>
      <w:r w:rsidRPr="001A03A1">
        <w:rPr>
          <w:rFonts w:cstheme="minorHAnsi"/>
        </w:rPr>
        <w:t>Slide 16</w:t>
      </w:r>
    </w:p>
    <w:p w14:paraId="1C4FFC5D" w14:textId="77777777" w:rsidR="005E35A8" w:rsidRPr="001A03A1" w:rsidRDefault="005E35A8" w:rsidP="0031710D">
      <w:pPr>
        <w:rPr>
          <w:rFonts w:cstheme="minorHAnsi"/>
        </w:rPr>
      </w:pPr>
    </w:p>
    <w:p w14:paraId="439130E9" w14:textId="77777777" w:rsidR="00275F32" w:rsidRPr="001A03A1" w:rsidRDefault="00275F32" w:rsidP="00275F32">
      <w:pPr>
        <w:rPr>
          <w:rFonts w:cstheme="minorHAnsi"/>
        </w:rPr>
      </w:pPr>
      <w:r w:rsidRPr="001A03A1">
        <w:rPr>
          <w:rFonts w:cstheme="minorHAnsi"/>
        </w:rPr>
        <w:t xml:space="preserve">Did we have “Calling Out Scammers” </w:t>
      </w:r>
      <w:r w:rsidR="00F02639" w:rsidRPr="001A03A1">
        <w:rPr>
          <w:rFonts w:cstheme="minorHAnsi"/>
        </w:rPr>
        <w:t>on</w:t>
      </w:r>
      <w:r w:rsidRPr="001A03A1">
        <w:rPr>
          <w:rFonts w:cstheme="minorHAnsi"/>
        </w:rPr>
        <w:t xml:space="preserve"> our list? [If so, circle it.] [If not, ask: what is an example of this red flag in the HoweyTrade video?]  </w:t>
      </w:r>
    </w:p>
    <w:p w14:paraId="340E2C2B" w14:textId="77777777" w:rsidR="0033622C" w:rsidRPr="001A03A1" w:rsidRDefault="0033622C" w:rsidP="0031710D">
      <w:pPr>
        <w:rPr>
          <w:rFonts w:cstheme="minorHAnsi"/>
        </w:rPr>
      </w:pPr>
    </w:p>
    <w:p w14:paraId="1EC13914" w14:textId="77777777" w:rsidR="005E35A8" w:rsidRPr="001A03A1" w:rsidRDefault="005E35A8" w:rsidP="0031710D">
      <w:pPr>
        <w:rPr>
          <w:rFonts w:cstheme="minorHAnsi"/>
        </w:rPr>
      </w:pPr>
      <w:r w:rsidRPr="001A03A1">
        <w:rPr>
          <w:rFonts w:cstheme="minorHAnsi"/>
        </w:rPr>
        <w:t>Slide 17</w:t>
      </w:r>
    </w:p>
    <w:p w14:paraId="75B7645E" w14:textId="77777777" w:rsidR="005E35A8" w:rsidRPr="001A03A1" w:rsidRDefault="005E35A8" w:rsidP="0031710D">
      <w:pPr>
        <w:rPr>
          <w:rFonts w:cstheme="minorHAnsi"/>
        </w:rPr>
      </w:pPr>
    </w:p>
    <w:p w14:paraId="17925B85" w14:textId="77777777" w:rsidR="00275F32" w:rsidRPr="001A03A1" w:rsidRDefault="00275F32" w:rsidP="0031710D">
      <w:pPr>
        <w:rPr>
          <w:rFonts w:cstheme="minorHAnsi"/>
        </w:rPr>
      </w:pPr>
      <w:r w:rsidRPr="001A03A1">
        <w:rPr>
          <w:rFonts w:cstheme="minorHAnsi"/>
        </w:rPr>
        <w:lastRenderedPageBreak/>
        <w:t xml:space="preserve">The fraudster says, “There are a lot of scammers out there posing as experts.” Some fraudsters may try to make you think they are genuine by telling you to watch out for other people trying to take your money. This is a tactic </w:t>
      </w:r>
      <w:r w:rsidR="00F87CD1" w:rsidRPr="001A03A1">
        <w:rPr>
          <w:rFonts w:cstheme="minorHAnsi"/>
        </w:rPr>
        <w:t xml:space="preserve">that </w:t>
      </w:r>
      <w:r w:rsidRPr="001A03A1">
        <w:rPr>
          <w:rFonts w:cstheme="minorHAnsi"/>
        </w:rPr>
        <w:t>fraudsters use to appear trustworthy.</w:t>
      </w:r>
    </w:p>
    <w:p w14:paraId="64CDAA0C" w14:textId="77777777" w:rsidR="00275F32" w:rsidRPr="001A03A1" w:rsidRDefault="00275F32" w:rsidP="0031710D">
      <w:pPr>
        <w:rPr>
          <w:rFonts w:cstheme="minorHAnsi"/>
        </w:rPr>
      </w:pPr>
    </w:p>
    <w:p w14:paraId="4101790F" w14:textId="77777777" w:rsidR="005E35A8" w:rsidRPr="001A03A1" w:rsidRDefault="005E35A8" w:rsidP="0031710D">
      <w:pPr>
        <w:rPr>
          <w:rFonts w:cstheme="minorHAnsi"/>
        </w:rPr>
      </w:pPr>
      <w:r w:rsidRPr="001A03A1">
        <w:rPr>
          <w:rFonts w:cstheme="minorHAnsi"/>
        </w:rPr>
        <w:t>Slide 18</w:t>
      </w:r>
    </w:p>
    <w:p w14:paraId="708E0119" w14:textId="77777777" w:rsidR="005E35A8" w:rsidRPr="001A03A1" w:rsidRDefault="005E35A8" w:rsidP="0031710D">
      <w:pPr>
        <w:rPr>
          <w:rFonts w:cstheme="minorHAnsi"/>
        </w:rPr>
      </w:pPr>
    </w:p>
    <w:p w14:paraId="12CD1552" w14:textId="77777777" w:rsidR="00275F32" w:rsidRPr="001A03A1" w:rsidRDefault="00275F32" w:rsidP="00275F32">
      <w:pPr>
        <w:rPr>
          <w:rFonts w:cstheme="minorHAnsi"/>
        </w:rPr>
      </w:pPr>
      <w:r w:rsidRPr="001A03A1">
        <w:rPr>
          <w:rFonts w:cstheme="minorHAnsi"/>
        </w:rPr>
        <w:t xml:space="preserve">Another red flag is “exaggerated credentials.” Did we have that on our list? [If so, circle it.] [If not, ask: what is an example of this red flag in the HoweyTrade video?]  </w:t>
      </w:r>
    </w:p>
    <w:p w14:paraId="60B79A5E" w14:textId="77777777" w:rsidR="00275F32" w:rsidRPr="001A03A1" w:rsidRDefault="00275F32" w:rsidP="0031710D">
      <w:pPr>
        <w:rPr>
          <w:rFonts w:cstheme="minorHAnsi"/>
        </w:rPr>
      </w:pPr>
    </w:p>
    <w:p w14:paraId="7EA9EF19" w14:textId="77777777" w:rsidR="005E35A8" w:rsidRPr="001A03A1" w:rsidRDefault="005E35A8" w:rsidP="0031710D">
      <w:pPr>
        <w:rPr>
          <w:rFonts w:cstheme="minorHAnsi"/>
        </w:rPr>
      </w:pPr>
      <w:r w:rsidRPr="001A03A1">
        <w:rPr>
          <w:rFonts w:cstheme="minorHAnsi"/>
        </w:rPr>
        <w:t>Slide 19</w:t>
      </w:r>
    </w:p>
    <w:p w14:paraId="584681F3" w14:textId="77777777" w:rsidR="005E35A8" w:rsidRPr="001A03A1" w:rsidRDefault="005E35A8" w:rsidP="0031710D">
      <w:pPr>
        <w:rPr>
          <w:rFonts w:cstheme="minorHAnsi"/>
        </w:rPr>
      </w:pPr>
    </w:p>
    <w:p w14:paraId="23F42876" w14:textId="77777777" w:rsidR="00275F32" w:rsidRPr="001A03A1" w:rsidRDefault="00275F32" w:rsidP="0031710D">
      <w:pPr>
        <w:rPr>
          <w:rFonts w:cstheme="minorHAnsi"/>
        </w:rPr>
      </w:pPr>
      <w:r w:rsidRPr="001A03A1">
        <w:rPr>
          <w:rFonts w:cstheme="minorHAnsi"/>
        </w:rPr>
        <w:t xml:space="preserve">The fraudster claims, “I got my MBA and worked at top financial firms all around the world.” Fraudsters tend to make up or exaggerate their credentials. They may try to build credibility by claiming to be with a reputable firm, have graduated from a prestigious school, or have a special credential or experience. </w:t>
      </w:r>
      <w:r w:rsidR="00F02639" w:rsidRPr="001A03A1">
        <w:rPr>
          <w:rFonts w:cstheme="minorHAnsi"/>
        </w:rPr>
        <w:t xml:space="preserve">It’s not a good idea to </w:t>
      </w:r>
      <w:r w:rsidRPr="001A03A1">
        <w:rPr>
          <w:rFonts w:cstheme="minorHAnsi"/>
        </w:rPr>
        <w:t>invest with someone just because the person claims to have an impressive background or track record.</w:t>
      </w:r>
    </w:p>
    <w:p w14:paraId="68C100E5" w14:textId="77777777" w:rsidR="00275F32" w:rsidRPr="001A03A1" w:rsidRDefault="00275F32" w:rsidP="0031710D">
      <w:pPr>
        <w:rPr>
          <w:rFonts w:cstheme="minorHAnsi"/>
        </w:rPr>
      </w:pPr>
    </w:p>
    <w:p w14:paraId="4F4C3CB7" w14:textId="77777777" w:rsidR="005E35A8" w:rsidRPr="001A03A1" w:rsidRDefault="005E35A8" w:rsidP="0031710D">
      <w:pPr>
        <w:rPr>
          <w:rFonts w:cstheme="minorHAnsi"/>
        </w:rPr>
      </w:pPr>
      <w:r w:rsidRPr="001A03A1">
        <w:rPr>
          <w:rFonts w:cstheme="minorHAnsi"/>
        </w:rPr>
        <w:t>Slide 20</w:t>
      </w:r>
    </w:p>
    <w:p w14:paraId="3AC2050F" w14:textId="77777777" w:rsidR="005E35A8" w:rsidRPr="001A03A1" w:rsidRDefault="005E35A8" w:rsidP="0031710D">
      <w:pPr>
        <w:rPr>
          <w:rFonts w:cstheme="minorHAnsi"/>
        </w:rPr>
      </w:pPr>
    </w:p>
    <w:p w14:paraId="4048DC5A" w14:textId="77777777" w:rsidR="00B153BE" w:rsidRPr="001A03A1" w:rsidRDefault="00B153BE" w:rsidP="00B153BE">
      <w:pPr>
        <w:rPr>
          <w:rFonts w:cstheme="minorHAnsi"/>
        </w:rPr>
      </w:pPr>
      <w:r w:rsidRPr="001A03A1">
        <w:rPr>
          <w:rFonts w:cstheme="minorHAnsi"/>
        </w:rPr>
        <w:t xml:space="preserve">Did </w:t>
      </w:r>
      <w:r w:rsidR="00F87CD1" w:rsidRPr="001A03A1">
        <w:rPr>
          <w:rFonts w:cstheme="minorHAnsi"/>
        </w:rPr>
        <w:t xml:space="preserve">we identify </w:t>
      </w:r>
      <w:r w:rsidRPr="001A03A1">
        <w:rPr>
          <w:rFonts w:cstheme="minorHAnsi"/>
        </w:rPr>
        <w:t>“Fake Testimonials and Celebrity Endorsements”</w:t>
      </w:r>
      <w:r w:rsidR="00F87CD1" w:rsidRPr="001A03A1">
        <w:rPr>
          <w:rFonts w:cstheme="minorHAnsi"/>
        </w:rPr>
        <w:t xml:space="preserve"> as a red flag? </w:t>
      </w:r>
      <w:r w:rsidRPr="001A03A1">
        <w:rPr>
          <w:rFonts w:cstheme="minorHAnsi"/>
        </w:rPr>
        <w:t xml:space="preserve">[If so, circle it.] [If not, ask: what is an example of this red flag in the HoweyTrade video?]  </w:t>
      </w:r>
    </w:p>
    <w:p w14:paraId="463A429C" w14:textId="77777777" w:rsidR="00275F32" w:rsidRPr="001A03A1" w:rsidRDefault="00275F32" w:rsidP="0031710D">
      <w:pPr>
        <w:rPr>
          <w:rFonts w:cstheme="minorHAnsi"/>
        </w:rPr>
      </w:pPr>
    </w:p>
    <w:p w14:paraId="441A3350" w14:textId="77777777" w:rsidR="005E35A8" w:rsidRPr="001A03A1" w:rsidRDefault="005E35A8" w:rsidP="0031710D">
      <w:pPr>
        <w:rPr>
          <w:rFonts w:cstheme="minorHAnsi"/>
        </w:rPr>
      </w:pPr>
      <w:r w:rsidRPr="001A03A1">
        <w:rPr>
          <w:rFonts w:cstheme="minorHAnsi"/>
        </w:rPr>
        <w:t>Slide 21</w:t>
      </w:r>
    </w:p>
    <w:p w14:paraId="3C2F5955" w14:textId="77777777" w:rsidR="005E35A8" w:rsidRPr="001A03A1" w:rsidRDefault="005E35A8" w:rsidP="0031710D">
      <w:pPr>
        <w:rPr>
          <w:rFonts w:cstheme="minorHAnsi"/>
        </w:rPr>
      </w:pPr>
    </w:p>
    <w:p w14:paraId="7F82E07A" w14:textId="77777777" w:rsidR="00B153BE" w:rsidRPr="001A03A1" w:rsidRDefault="00B153BE" w:rsidP="0031710D">
      <w:pPr>
        <w:rPr>
          <w:rFonts w:cstheme="minorHAnsi"/>
        </w:rPr>
      </w:pPr>
      <w:r w:rsidRPr="001A03A1">
        <w:rPr>
          <w:rFonts w:cstheme="minorHAnsi"/>
        </w:rPr>
        <w:t xml:space="preserve">A paid actor says, “I’ve made $1,934 in the last 10 minutes!” Fraudsters love to create a buzz and use fake testimonials to convince you that others have invested. Don’t be fooled by actors pretending to be real people who made money. And </w:t>
      </w:r>
      <w:r w:rsidR="00F02639" w:rsidRPr="001A03A1">
        <w:rPr>
          <w:rFonts w:cstheme="minorHAnsi"/>
        </w:rPr>
        <w:t xml:space="preserve">it is not a good idea to invest in something </w:t>
      </w:r>
      <w:r w:rsidRPr="001A03A1">
        <w:rPr>
          <w:rFonts w:cstheme="minorHAnsi"/>
        </w:rPr>
        <w:t>just because a famous movie star, professional athlete, or other celebrity claims to have made money.</w:t>
      </w:r>
    </w:p>
    <w:p w14:paraId="5AEA96EA" w14:textId="77777777" w:rsidR="00B153BE" w:rsidRPr="001A03A1" w:rsidRDefault="00B153BE" w:rsidP="0031710D">
      <w:pPr>
        <w:rPr>
          <w:rFonts w:cstheme="minorHAnsi"/>
        </w:rPr>
      </w:pPr>
    </w:p>
    <w:p w14:paraId="74AC6CBD" w14:textId="77777777" w:rsidR="005E35A8" w:rsidRPr="001A03A1" w:rsidRDefault="005E35A8" w:rsidP="0031710D">
      <w:pPr>
        <w:rPr>
          <w:rFonts w:cstheme="minorHAnsi"/>
        </w:rPr>
      </w:pPr>
      <w:r w:rsidRPr="001A03A1">
        <w:rPr>
          <w:rFonts w:cstheme="minorHAnsi"/>
        </w:rPr>
        <w:t>Slide 22</w:t>
      </w:r>
    </w:p>
    <w:p w14:paraId="15D497C8" w14:textId="77777777" w:rsidR="005E35A8" w:rsidRPr="001A03A1" w:rsidRDefault="005E35A8" w:rsidP="0031710D">
      <w:pPr>
        <w:rPr>
          <w:rFonts w:cstheme="minorHAnsi"/>
        </w:rPr>
      </w:pPr>
    </w:p>
    <w:p w14:paraId="17CF96B8" w14:textId="77777777" w:rsidR="00B153BE" w:rsidRPr="001A03A1" w:rsidRDefault="00B153BE" w:rsidP="0031710D">
      <w:pPr>
        <w:rPr>
          <w:rFonts w:cstheme="minorHAnsi"/>
        </w:rPr>
      </w:pPr>
      <w:r w:rsidRPr="001A03A1">
        <w:rPr>
          <w:rFonts w:cstheme="minorHAnsi"/>
        </w:rPr>
        <w:t xml:space="preserve">The final red flag is “pressure to act now.” Did we have it on our list? [If so, circle it.] [If not, ask: what is an example of this red flag in the HoweyTrade video?]  </w:t>
      </w:r>
    </w:p>
    <w:p w14:paraId="11D5DA20" w14:textId="77777777" w:rsidR="00B153BE" w:rsidRPr="001A03A1" w:rsidRDefault="00B153BE" w:rsidP="0031710D">
      <w:pPr>
        <w:rPr>
          <w:rFonts w:cstheme="minorHAnsi"/>
        </w:rPr>
      </w:pPr>
    </w:p>
    <w:p w14:paraId="541DC9D4" w14:textId="77777777" w:rsidR="005E35A8" w:rsidRPr="001A03A1" w:rsidRDefault="005E35A8" w:rsidP="0031710D">
      <w:pPr>
        <w:rPr>
          <w:rFonts w:cstheme="minorHAnsi"/>
        </w:rPr>
      </w:pPr>
      <w:r w:rsidRPr="001A03A1">
        <w:rPr>
          <w:rFonts w:cstheme="minorHAnsi"/>
        </w:rPr>
        <w:t xml:space="preserve">Slide 23: </w:t>
      </w:r>
    </w:p>
    <w:p w14:paraId="15D49971" w14:textId="77777777" w:rsidR="005E35A8" w:rsidRPr="001A03A1" w:rsidRDefault="005E35A8" w:rsidP="0031710D">
      <w:pPr>
        <w:rPr>
          <w:rFonts w:cstheme="minorHAnsi"/>
        </w:rPr>
      </w:pPr>
    </w:p>
    <w:p w14:paraId="180F4C36" w14:textId="77777777" w:rsidR="00B153BE" w:rsidRPr="001A03A1" w:rsidRDefault="00B153BE" w:rsidP="0031710D">
      <w:pPr>
        <w:rPr>
          <w:rFonts w:cstheme="minorHAnsi"/>
        </w:rPr>
      </w:pPr>
      <w:r w:rsidRPr="001A03A1">
        <w:rPr>
          <w:rFonts w:cstheme="minorHAnsi"/>
        </w:rPr>
        <w:t>To try to pressure you to invest right away, the fraudster says, “I’m only giving access to the first 100 subscribers!” Fraudsters may claim that only a certain number of individuals can get in on the investment. Or, they may tell you that the offer will disappear in a matter of hours. Don’t get caught up in FOMO (fear of missing out). Do your research and take your time making a decision on any investment opportunity.</w:t>
      </w:r>
    </w:p>
    <w:p w14:paraId="1DEB6406" w14:textId="77777777" w:rsidR="00B32C38" w:rsidRPr="001A03A1" w:rsidRDefault="00B32C38" w:rsidP="0031710D">
      <w:pPr>
        <w:rPr>
          <w:rFonts w:cstheme="minorHAnsi"/>
        </w:rPr>
      </w:pPr>
    </w:p>
    <w:p w14:paraId="6A68FAB1" w14:textId="77777777" w:rsidR="00B32C38" w:rsidRPr="001A03A1" w:rsidRDefault="00B32C38" w:rsidP="0031710D">
      <w:pPr>
        <w:rPr>
          <w:rFonts w:cstheme="minorHAnsi"/>
        </w:rPr>
      </w:pPr>
    </w:p>
    <w:p w14:paraId="58664133" w14:textId="77777777" w:rsidR="00CB4848" w:rsidRPr="001A03A1" w:rsidRDefault="002E3303" w:rsidP="0031710D">
      <w:pPr>
        <w:rPr>
          <w:rFonts w:cstheme="minorHAnsi"/>
        </w:rPr>
      </w:pPr>
      <w:r w:rsidRPr="001A03A1">
        <w:rPr>
          <w:rFonts w:cstheme="minorHAnsi"/>
        </w:rPr>
        <w:lastRenderedPageBreak/>
        <w:t>Slide 2</w:t>
      </w:r>
      <w:r w:rsidR="00CB4848" w:rsidRPr="001A03A1">
        <w:rPr>
          <w:rFonts w:cstheme="minorHAnsi"/>
        </w:rPr>
        <w:t>4</w:t>
      </w:r>
    </w:p>
    <w:p w14:paraId="65E026C1" w14:textId="77777777" w:rsidR="00CB4848" w:rsidRPr="001A03A1" w:rsidRDefault="00CB4848" w:rsidP="0031710D">
      <w:pPr>
        <w:rPr>
          <w:rFonts w:cstheme="minorHAnsi"/>
        </w:rPr>
      </w:pPr>
    </w:p>
    <w:p w14:paraId="633BA329" w14:textId="77777777" w:rsidR="00CB4848" w:rsidRPr="001A03A1" w:rsidRDefault="00CB4848" w:rsidP="0031710D">
      <w:pPr>
        <w:rPr>
          <w:rFonts w:cstheme="minorHAnsi"/>
        </w:rPr>
      </w:pPr>
      <w:r w:rsidRPr="001A03A1">
        <w:rPr>
          <w:rFonts w:cstheme="minorHAnsi"/>
        </w:rPr>
        <w:t xml:space="preserve">So far we’ve learned a great deal about investment fraud and you </w:t>
      </w:r>
      <w:r w:rsidR="00B32C38" w:rsidRPr="001A03A1">
        <w:rPr>
          <w:rFonts w:cstheme="minorHAnsi"/>
        </w:rPr>
        <w:t>have</w:t>
      </w:r>
      <w:r w:rsidRPr="001A03A1">
        <w:rPr>
          <w:rFonts w:cstheme="minorHAnsi"/>
        </w:rPr>
        <w:t xml:space="preserve"> become </w:t>
      </w:r>
      <w:r w:rsidR="00B32C38" w:rsidRPr="001A03A1">
        <w:rPr>
          <w:rFonts w:cstheme="minorHAnsi"/>
        </w:rPr>
        <w:t xml:space="preserve">more </w:t>
      </w:r>
      <w:r w:rsidRPr="001A03A1">
        <w:rPr>
          <w:rFonts w:cstheme="minorHAnsi"/>
        </w:rPr>
        <w:t xml:space="preserve">skilled at identifying investment fraud red flags. </w:t>
      </w:r>
      <w:r w:rsidR="00CF5732" w:rsidRPr="001A03A1">
        <w:rPr>
          <w:rFonts w:cstheme="minorHAnsi"/>
        </w:rPr>
        <w:t xml:space="preserve">Now let’s turn to some investing basics.  </w:t>
      </w:r>
    </w:p>
    <w:p w14:paraId="01EF4F10" w14:textId="77777777" w:rsidR="00CB4848" w:rsidRPr="001A03A1" w:rsidRDefault="00CB4848" w:rsidP="0031710D">
      <w:pPr>
        <w:rPr>
          <w:rFonts w:cstheme="minorHAnsi"/>
        </w:rPr>
      </w:pPr>
    </w:p>
    <w:p w14:paraId="54B8D341" w14:textId="77777777" w:rsidR="00CF5732" w:rsidRPr="001A03A1" w:rsidRDefault="00CF5732" w:rsidP="0031710D">
      <w:pPr>
        <w:rPr>
          <w:rFonts w:cstheme="minorHAnsi"/>
        </w:rPr>
      </w:pPr>
      <w:r w:rsidRPr="001A03A1">
        <w:rPr>
          <w:rFonts w:cstheme="minorHAnsi"/>
        </w:rPr>
        <w:t xml:space="preserve">Knowing how to secure your financial well-being is one of the most important things you’ll ever need in life. You don’t have to be a </w:t>
      </w:r>
      <w:r w:rsidR="00530801" w:rsidRPr="001A03A1">
        <w:rPr>
          <w:rFonts w:cstheme="minorHAnsi"/>
        </w:rPr>
        <w:t xml:space="preserve">financial </w:t>
      </w:r>
      <w:r w:rsidR="00B32C38" w:rsidRPr="001A03A1">
        <w:rPr>
          <w:rFonts w:cstheme="minorHAnsi"/>
        </w:rPr>
        <w:t>expert</w:t>
      </w:r>
      <w:r w:rsidR="00530801" w:rsidRPr="001A03A1">
        <w:rPr>
          <w:rFonts w:cstheme="minorHAnsi"/>
        </w:rPr>
        <w:t xml:space="preserve"> </w:t>
      </w:r>
      <w:r w:rsidRPr="001A03A1">
        <w:rPr>
          <w:rFonts w:cstheme="minorHAnsi"/>
        </w:rPr>
        <w:t xml:space="preserve">to do it. You just need to know a few basics, </w:t>
      </w:r>
      <w:r w:rsidR="00B32C38" w:rsidRPr="001A03A1">
        <w:rPr>
          <w:rFonts w:cstheme="minorHAnsi"/>
        </w:rPr>
        <w:t xml:space="preserve">create </w:t>
      </w:r>
      <w:r w:rsidRPr="001A03A1">
        <w:rPr>
          <w:rFonts w:cstheme="minorHAnsi"/>
        </w:rPr>
        <w:t>a plan, and be ready to stick to it</w:t>
      </w:r>
      <w:r w:rsidR="00293D7D" w:rsidRPr="001A03A1">
        <w:rPr>
          <w:rFonts w:cstheme="minorHAnsi"/>
        </w:rPr>
        <w:t xml:space="preserve"> for the long term</w:t>
      </w:r>
      <w:r w:rsidRPr="001A03A1">
        <w:rPr>
          <w:rFonts w:cstheme="minorHAnsi"/>
        </w:rPr>
        <w:t xml:space="preserve">. </w:t>
      </w:r>
      <w:r w:rsidR="00B32C38" w:rsidRPr="001A03A1">
        <w:rPr>
          <w:rFonts w:cstheme="minorHAnsi"/>
        </w:rPr>
        <w:t>E</w:t>
      </w:r>
      <w:r w:rsidRPr="001A03A1">
        <w:rPr>
          <w:rFonts w:cstheme="minorHAnsi"/>
        </w:rPr>
        <w:t xml:space="preserve">ducate yourself about </w:t>
      </w:r>
      <w:r w:rsidR="00B32C38" w:rsidRPr="001A03A1">
        <w:rPr>
          <w:rFonts w:cstheme="minorHAnsi"/>
        </w:rPr>
        <w:t xml:space="preserve">financial </w:t>
      </w:r>
      <w:r w:rsidRPr="001A03A1">
        <w:rPr>
          <w:rFonts w:cstheme="minorHAnsi"/>
        </w:rPr>
        <w:t xml:space="preserve">opportunities, including opportunities to invest!  </w:t>
      </w:r>
    </w:p>
    <w:p w14:paraId="518D5887" w14:textId="77777777" w:rsidR="00CF5732" w:rsidRPr="001A03A1" w:rsidRDefault="00CF5732" w:rsidP="0031710D">
      <w:pPr>
        <w:rPr>
          <w:rFonts w:cstheme="minorHAnsi"/>
        </w:rPr>
      </w:pPr>
    </w:p>
    <w:p w14:paraId="368A23D0" w14:textId="77777777" w:rsidR="00CB4848" w:rsidRPr="001A03A1" w:rsidRDefault="00CB4848" w:rsidP="0031710D">
      <w:pPr>
        <w:rPr>
          <w:rFonts w:cstheme="minorHAnsi"/>
        </w:rPr>
      </w:pPr>
      <w:r w:rsidRPr="001A03A1">
        <w:rPr>
          <w:rFonts w:cstheme="minorHAnsi"/>
        </w:rPr>
        <w:t>Slide 2</w:t>
      </w:r>
      <w:r w:rsidR="00B32C38" w:rsidRPr="001A03A1">
        <w:rPr>
          <w:rFonts w:cstheme="minorHAnsi"/>
        </w:rPr>
        <w:t xml:space="preserve">5 </w:t>
      </w:r>
    </w:p>
    <w:p w14:paraId="6C8CA433" w14:textId="77777777" w:rsidR="00CB4848" w:rsidRPr="001A03A1" w:rsidRDefault="00CB4848" w:rsidP="0031710D">
      <w:pPr>
        <w:rPr>
          <w:rFonts w:cstheme="minorHAnsi"/>
        </w:rPr>
      </w:pPr>
    </w:p>
    <w:p w14:paraId="6A8416DC" w14:textId="77777777" w:rsidR="0007782B" w:rsidRPr="001A03A1" w:rsidRDefault="0007782B" w:rsidP="0031710D">
      <w:pPr>
        <w:rPr>
          <w:rFonts w:cstheme="minorHAnsi"/>
        </w:rPr>
      </w:pPr>
      <w:r w:rsidRPr="001A03A1">
        <w:rPr>
          <w:rFonts w:cstheme="minorHAnsi"/>
        </w:rPr>
        <w:t>Creat</w:t>
      </w:r>
      <w:r w:rsidR="00293D7D" w:rsidRPr="001A03A1">
        <w:rPr>
          <w:rFonts w:cstheme="minorHAnsi"/>
        </w:rPr>
        <w:t>e</w:t>
      </w:r>
      <w:r w:rsidRPr="001A03A1">
        <w:rPr>
          <w:rFonts w:cstheme="minorHAnsi"/>
        </w:rPr>
        <w:t xml:space="preserve"> a plan. </w:t>
      </w:r>
      <w:r w:rsidR="00530801" w:rsidRPr="001A03A1">
        <w:rPr>
          <w:rFonts w:cstheme="minorHAnsi"/>
        </w:rPr>
        <w:t>Your first step is</w:t>
      </w:r>
      <w:r w:rsidR="00B32C38" w:rsidRPr="001A03A1">
        <w:rPr>
          <w:rFonts w:cstheme="minorHAnsi"/>
        </w:rPr>
        <w:t xml:space="preserve"> to </w:t>
      </w:r>
      <w:r w:rsidR="00293D7D" w:rsidRPr="001A03A1">
        <w:rPr>
          <w:rFonts w:cstheme="minorHAnsi"/>
        </w:rPr>
        <w:t xml:space="preserve">create </w:t>
      </w:r>
      <w:r w:rsidR="00530801" w:rsidRPr="001A03A1">
        <w:rPr>
          <w:rFonts w:cstheme="minorHAnsi"/>
        </w:rPr>
        <w:t>a plan</w:t>
      </w:r>
      <w:r w:rsidR="00B32C38" w:rsidRPr="001A03A1">
        <w:rPr>
          <w:rFonts w:cstheme="minorHAnsi"/>
        </w:rPr>
        <w:t xml:space="preserve"> that meets your financial goals</w:t>
      </w:r>
      <w:r w:rsidR="00530801" w:rsidRPr="001A03A1">
        <w:rPr>
          <w:rFonts w:cstheme="minorHAnsi"/>
        </w:rPr>
        <w:t xml:space="preserve">. </w:t>
      </w:r>
      <w:r w:rsidR="00293D7D" w:rsidRPr="001A03A1">
        <w:rPr>
          <w:rFonts w:cstheme="minorHAnsi"/>
        </w:rPr>
        <w:t>For example, do you want to own your own house someday, or do you want to travel a lot? Think about what’s important to you as you make your plan.</w:t>
      </w:r>
    </w:p>
    <w:p w14:paraId="686DEA22" w14:textId="77777777" w:rsidR="0007782B" w:rsidRPr="001A03A1" w:rsidRDefault="0007782B" w:rsidP="0031710D">
      <w:pPr>
        <w:rPr>
          <w:rFonts w:cstheme="minorHAnsi"/>
        </w:rPr>
      </w:pPr>
    </w:p>
    <w:p w14:paraId="5BBC0FFD" w14:textId="77777777" w:rsidR="00CF5732" w:rsidRPr="001A03A1" w:rsidRDefault="0007782B" w:rsidP="0031710D">
      <w:pPr>
        <w:rPr>
          <w:rFonts w:cstheme="minorHAnsi"/>
        </w:rPr>
      </w:pPr>
      <w:r w:rsidRPr="001A03A1">
        <w:rPr>
          <w:rFonts w:cstheme="minorHAnsi"/>
        </w:rPr>
        <w:t xml:space="preserve">Invest regularly. </w:t>
      </w:r>
      <w:r w:rsidR="00B32C38" w:rsidRPr="001A03A1">
        <w:rPr>
          <w:rFonts w:cstheme="minorHAnsi"/>
        </w:rPr>
        <w:t xml:space="preserve">Consider </w:t>
      </w:r>
      <w:r w:rsidR="00AD159D" w:rsidRPr="001A03A1">
        <w:rPr>
          <w:rFonts w:cstheme="minorHAnsi"/>
        </w:rPr>
        <w:t>always pay</w:t>
      </w:r>
      <w:r w:rsidR="00B32C38" w:rsidRPr="001A03A1">
        <w:rPr>
          <w:rFonts w:cstheme="minorHAnsi"/>
        </w:rPr>
        <w:t>ing</w:t>
      </w:r>
      <w:r w:rsidR="00AD159D" w:rsidRPr="001A03A1">
        <w:rPr>
          <w:rFonts w:cstheme="minorHAnsi"/>
        </w:rPr>
        <w:t xml:space="preserve"> yourself or your family first</w:t>
      </w:r>
      <w:r w:rsidR="00B32C38" w:rsidRPr="001A03A1">
        <w:rPr>
          <w:rFonts w:cstheme="minorHAnsi"/>
        </w:rPr>
        <w:t xml:space="preserve"> by </w:t>
      </w:r>
      <w:r w:rsidR="00AD159D" w:rsidRPr="001A03A1">
        <w:rPr>
          <w:rFonts w:cstheme="minorHAnsi"/>
        </w:rPr>
        <w:t>allow</w:t>
      </w:r>
      <w:r w:rsidR="00B32C38" w:rsidRPr="001A03A1">
        <w:rPr>
          <w:rFonts w:cstheme="minorHAnsi"/>
        </w:rPr>
        <w:t xml:space="preserve">ing your </w:t>
      </w:r>
      <w:r w:rsidR="00AD159D" w:rsidRPr="001A03A1">
        <w:rPr>
          <w:rFonts w:cstheme="minorHAnsi"/>
        </w:rPr>
        <w:t xml:space="preserve">bank to automatically </w:t>
      </w:r>
      <w:r w:rsidR="00293D7D" w:rsidRPr="001A03A1">
        <w:rPr>
          <w:rFonts w:cstheme="minorHAnsi"/>
        </w:rPr>
        <w:t xml:space="preserve">take </w:t>
      </w:r>
      <w:r w:rsidR="00AD159D" w:rsidRPr="001A03A1">
        <w:rPr>
          <w:rFonts w:cstheme="minorHAnsi"/>
        </w:rPr>
        <w:t xml:space="preserve">money from </w:t>
      </w:r>
      <w:r w:rsidR="00293D7D" w:rsidRPr="001A03A1">
        <w:rPr>
          <w:rFonts w:cstheme="minorHAnsi"/>
        </w:rPr>
        <w:t xml:space="preserve">your checking </w:t>
      </w:r>
      <w:r w:rsidRPr="001A03A1">
        <w:rPr>
          <w:rFonts w:cstheme="minorHAnsi"/>
        </w:rPr>
        <w:t xml:space="preserve">account or </w:t>
      </w:r>
      <w:r w:rsidR="00AD159D" w:rsidRPr="001A03A1">
        <w:rPr>
          <w:rFonts w:cstheme="minorHAnsi"/>
        </w:rPr>
        <w:t xml:space="preserve">paycheck and deposit it into </w:t>
      </w:r>
      <w:r w:rsidR="00293D7D" w:rsidRPr="001A03A1">
        <w:rPr>
          <w:rFonts w:cstheme="minorHAnsi"/>
        </w:rPr>
        <w:t xml:space="preserve">an </w:t>
      </w:r>
      <w:r w:rsidR="00AD159D" w:rsidRPr="001A03A1">
        <w:rPr>
          <w:rFonts w:cstheme="minorHAnsi"/>
        </w:rPr>
        <w:t>investment account.</w:t>
      </w:r>
      <w:r w:rsidR="00B32C38" w:rsidRPr="001A03A1">
        <w:rPr>
          <w:rFonts w:cstheme="minorHAnsi"/>
        </w:rPr>
        <w:t xml:space="preserve"> </w:t>
      </w:r>
    </w:p>
    <w:p w14:paraId="58BE3D7E" w14:textId="77777777" w:rsidR="00AD159D" w:rsidRPr="001A03A1" w:rsidRDefault="00AD159D" w:rsidP="0031710D">
      <w:pPr>
        <w:rPr>
          <w:rFonts w:cstheme="minorHAnsi"/>
        </w:rPr>
      </w:pPr>
    </w:p>
    <w:p w14:paraId="1549E9C9" w14:textId="77777777" w:rsidR="00AD159D" w:rsidRPr="001A03A1" w:rsidRDefault="0007782B" w:rsidP="0031710D">
      <w:pPr>
        <w:rPr>
          <w:rFonts w:cstheme="minorHAnsi"/>
        </w:rPr>
      </w:pPr>
      <w:r w:rsidRPr="001A03A1">
        <w:rPr>
          <w:rFonts w:cstheme="minorHAnsi"/>
        </w:rPr>
        <w:t xml:space="preserve">Risk. </w:t>
      </w:r>
      <w:r w:rsidR="00AD159D" w:rsidRPr="001A03A1">
        <w:rPr>
          <w:rFonts w:cstheme="minorHAnsi"/>
        </w:rPr>
        <w:t xml:space="preserve">All investments </w:t>
      </w:r>
      <w:r w:rsidR="00B32C38" w:rsidRPr="001A03A1">
        <w:rPr>
          <w:rFonts w:cstheme="minorHAnsi"/>
        </w:rPr>
        <w:t xml:space="preserve">have </w:t>
      </w:r>
      <w:r w:rsidR="00AD159D" w:rsidRPr="001A03A1">
        <w:rPr>
          <w:rFonts w:cstheme="minorHAnsi"/>
        </w:rPr>
        <w:t xml:space="preserve">risk. </w:t>
      </w:r>
      <w:r w:rsidRPr="001A03A1">
        <w:rPr>
          <w:rFonts w:cstheme="minorHAnsi"/>
        </w:rPr>
        <w:t>Generally, the higher the returns the higher the risk. You could even lose all of your money</w:t>
      </w:r>
      <w:r w:rsidR="00867136" w:rsidRPr="001A03A1">
        <w:rPr>
          <w:rFonts w:cstheme="minorHAnsi"/>
        </w:rPr>
        <w:t xml:space="preserve">. </w:t>
      </w:r>
    </w:p>
    <w:p w14:paraId="4F9A83C8" w14:textId="77777777" w:rsidR="00AD159D" w:rsidRPr="001A03A1" w:rsidRDefault="00AD159D" w:rsidP="0031710D">
      <w:pPr>
        <w:rPr>
          <w:rFonts w:cstheme="minorHAnsi"/>
        </w:rPr>
      </w:pPr>
    </w:p>
    <w:p w14:paraId="75BE7F99" w14:textId="77777777" w:rsidR="009742B5" w:rsidRPr="001A03A1" w:rsidRDefault="0007782B" w:rsidP="0031710D">
      <w:pPr>
        <w:rPr>
          <w:rFonts w:cstheme="minorHAnsi"/>
        </w:rPr>
      </w:pPr>
      <w:r w:rsidRPr="001A03A1">
        <w:rPr>
          <w:rFonts w:cstheme="minorHAnsi"/>
        </w:rPr>
        <w:t xml:space="preserve">Diversification. </w:t>
      </w:r>
      <w:r w:rsidR="009742B5" w:rsidRPr="001A03A1">
        <w:rPr>
          <w:rFonts w:cstheme="minorHAnsi"/>
        </w:rPr>
        <w:t xml:space="preserve"> </w:t>
      </w:r>
      <w:r w:rsidR="00293D7D" w:rsidRPr="001A03A1">
        <w:rPr>
          <w:rFonts w:cstheme="minorHAnsi"/>
        </w:rPr>
        <w:t xml:space="preserve">The </w:t>
      </w:r>
      <w:r w:rsidR="009742B5" w:rsidRPr="001A03A1">
        <w:rPr>
          <w:rFonts w:cstheme="minorHAnsi"/>
        </w:rPr>
        <w:t>best</w:t>
      </w:r>
      <w:r w:rsidR="00293D7D" w:rsidRPr="001A03A1">
        <w:rPr>
          <w:rFonts w:cstheme="minorHAnsi"/>
        </w:rPr>
        <w:t xml:space="preserve"> way to</w:t>
      </w:r>
      <w:r w:rsidR="009742B5" w:rsidRPr="001A03A1">
        <w:rPr>
          <w:rFonts w:cstheme="minorHAnsi"/>
        </w:rPr>
        <w:t xml:space="preserve"> protect </w:t>
      </w:r>
      <w:r w:rsidR="00293D7D" w:rsidRPr="001A03A1">
        <w:rPr>
          <w:rFonts w:cstheme="minorHAnsi"/>
        </w:rPr>
        <w:t xml:space="preserve">yourself </w:t>
      </w:r>
      <w:r w:rsidR="009742B5" w:rsidRPr="001A03A1">
        <w:rPr>
          <w:rFonts w:cstheme="minorHAnsi"/>
        </w:rPr>
        <w:t xml:space="preserve">against risk </w:t>
      </w:r>
      <w:r w:rsidR="00293D7D" w:rsidRPr="001A03A1">
        <w:rPr>
          <w:rFonts w:cstheme="minorHAnsi"/>
        </w:rPr>
        <w:t xml:space="preserve">is to </w:t>
      </w:r>
      <w:r w:rsidR="009742B5" w:rsidRPr="001A03A1">
        <w:rPr>
          <w:rFonts w:cstheme="minorHAnsi"/>
        </w:rPr>
        <w:t xml:space="preserve">spread </w:t>
      </w:r>
      <w:r w:rsidR="00293D7D" w:rsidRPr="001A03A1">
        <w:rPr>
          <w:rFonts w:cstheme="minorHAnsi"/>
        </w:rPr>
        <w:t xml:space="preserve">your </w:t>
      </w:r>
      <w:r w:rsidR="009742B5" w:rsidRPr="001A03A1">
        <w:rPr>
          <w:rFonts w:cstheme="minorHAnsi"/>
        </w:rPr>
        <w:t xml:space="preserve">money among various investments. </w:t>
      </w:r>
      <w:r w:rsidR="00492B9E" w:rsidRPr="001A03A1">
        <w:rPr>
          <w:rFonts w:cstheme="minorHAnsi"/>
        </w:rPr>
        <w:t xml:space="preserve">It’s just like the old saying, </w:t>
      </w:r>
      <w:r w:rsidR="009742B5" w:rsidRPr="001A03A1">
        <w:rPr>
          <w:rFonts w:cstheme="minorHAnsi"/>
        </w:rPr>
        <w:t>“</w:t>
      </w:r>
      <w:r w:rsidR="00867136" w:rsidRPr="001A03A1">
        <w:rPr>
          <w:rFonts w:cstheme="minorHAnsi"/>
        </w:rPr>
        <w:t>D</w:t>
      </w:r>
      <w:r w:rsidR="009742B5" w:rsidRPr="001A03A1">
        <w:rPr>
          <w:rFonts w:cstheme="minorHAnsi"/>
        </w:rPr>
        <w:t xml:space="preserve">on’t put all </w:t>
      </w:r>
      <w:r w:rsidR="00293D7D" w:rsidRPr="001A03A1">
        <w:rPr>
          <w:rFonts w:cstheme="minorHAnsi"/>
        </w:rPr>
        <w:t xml:space="preserve">of </w:t>
      </w:r>
      <w:r w:rsidR="009742B5" w:rsidRPr="001A03A1">
        <w:rPr>
          <w:rFonts w:cstheme="minorHAnsi"/>
        </w:rPr>
        <w:t>your eggs in one basket.”</w:t>
      </w:r>
    </w:p>
    <w:p w14:paraId="2831F8A9" w14:textId="77777777" w:rsidR="009742B5" w:rsidRPr="001A03A1" w:rsidRDefault="009742B5" w:rsidP="0031710D">
      <w:pPr>
        <w:rPr>
          <w:rFonts w:cstheme="minorHAnsi"/>
        </w:rPr>
      </w:pPr>
    </w:p>
    <w:p w14:paraId="201D2A69" w14:textId="77777777" w:rsidR="00867136" w:rsidRPr="001A03A1" w:rsidRDefault="00867136" w:rsidP="00AD159D">
      <w:pPr>
        <w:rPr>
          <w:rFonts w:cstheme="minorHAnsi"/>
        </w:rPr>
      </w:pPr>
      <w:r w:rsidRPr="001A03A1">
        <w:rPr>
          <w:rFonts w:cstheme="minorHAnsi"/>
        </w:rPr>
        <w:t xml:space="preserve">Low-costs and fees. </w:t>
      </w:r>
      <w:r w:rsidR="00A83927" w:rsidRPr="001A03A1">
        <w:rPr>
          <w:rFonts w:cstheme="minorHAnsi"/>
        </w:rPr>
        <w:t>T</w:t>
      </w:r>
      <w:r w:rsidRPr="001A03A1">
        <w:rPr>
          <w:rFonts w:cstheme="minorHAnsi"/>
        </w:rPr>
        <w:t>he</w:t>
      </w:r>
      <w:r w:rsidR="00492B9E" w:rsidRPr="001A03A1">
        <w:rPr>
          <w:rFonts w:cstheme="minorHAnsi"/>
        </w:rPr>
        <w:t>re</w:t>
      </w:r>
      <w:r w:rsidR="00A83927" w:rsidRPr="001A03A1">
        <w:rPr>
          <w:rFonts w:cstheme="minorHAnsi"/>
        </w:rPr>
        <w:t xml:space="preserve"> </w:t>
      </w:r>
      <w:r w:rsidRPr="001A03A1">
        <w:rPr>
          <w:rFonts w:cstheme="minorHAnsi"/>
        </w:rPr>
        <w:t xml:space="preserve">are fees and costs associated with investment products and services. These fees may seem small, but over time they can have a major impact on your investment portfolio.  </w:t>
      </w:r>
    </w:p>
    <w:p w14:paraId="19F0CEC5" w14:textId="77777777" w:rsidR="00867136" w:rsidRPr="001A03A1" w:rsidRDefault="00867136" w:rsidP="00AD159D">
      <w:pPr>
        <w:rPr>
          <w:rFonts w:cstheme="minorHAnsi"/>
        </w:rPr>
      </w:pPr>
    </w:p>
    <w:p w14:paraId="46392020" w14:textId="77777777" w:rsidR="00867136" w:rsidRPr="001A03A1" w:rsidRDefault="00867136" w:rsidP="00AD159D">
      <w:pPr>
        <w:rPr>
          <w:rFonts w:cstheme="minorHAnsi"/>
        </w:rPr>
      </w:pPr>
      <w:r w:rsidRPr="001A03A1">
        <w:rPr>
          <w:rFonts w:cstheme="minorHAnsi"/>
        </w:rPr>
        <w:t xml:space="preserve">Slide 26 </w:t>
      </w:r>
    </w:p>
    <w:p w14:paraId="18924D2F" w14:textId="77777777" w:rsidR="00867136" w:rsidRPr="001A03A1" w:rsidRDefault="00867136" w:rsidP="00AD159D">
      <w:pPr>
        <w:rPr>
          <w:rFonts w:cstheme="minorHAnsi"/>
        </w:rPr>
      </w:pPr>
    </w:p>
    <w:p w14:paraId="3FA7CA95" w14:textId="77777777" w:rsidR="00AD159D" w:rsidRPr="001A03A1" w:rsidRDefault="00867136" w:rsidP="00AD159D">
      <w:pPr>
        <w:rPr>
          <w:rFonts w:cstheme="minorHAnsi"/>
        </w:rPr>
      </w:pPr>
      <w:r w:rsidRPr="001A03A1">
        <w:rPr>
          <w:rFonts w:cstheme="minorHAnsi"/>
        </w:rPr>
        <w:t xml:space="preserve">Like fees, taxes can have a major impact on your investment portfolio. </w:t>
      </w:r>
    </w:p>
    <w:p w14:paraId="23138D0C" w14:textId="77777777" w:rsidR="00AD159D" w:rsidRPr="001A03A1" w:rsidRDefault="00AD159D" w:rsidP="00AD159D">
      <w:pPr>
        <w:rPr>
          <w:rFonts w:cstheme="minorHAnsi"/>
        </w:rPr>
      </w:pPr>
    </w:p>
    <w:p w14:paraId="4016D3CF" w14:textId="77777777" w:rsidR="00AD159D" w:rsidRPr="001A03A1" w:rsidRDefault="00B5486F" w:rsidP="0031710D">
      <w:pPr>
        <w:rPr>
          <w:rFonts w:cstheme="minorHAnsi"/>
        </w:rPr>
      </w:pPr>
      <w:r w:rsidRPr="001A03A1">
        <w:rPr>
          <w:rFonts w:cstheme="minorHAnsi"/>
        </w:rPr>
        <w:t xml:space="preserve">Index funds can be a low-cost, tax-efficient, and diversified way to invest.  </w:t>
      </w:r>
    </w:p>
    <w:p w14:paraId="46C88CDB" w14:textId="77777777" w:rsidR="00AD159D" w:rsidRPr="001A03A1" w:rsidRDefault="00AD159D" w:rsidP="0031710D">
      <w:pPr>
        <w:rPr>
          <w:rFonts w:cstheme="minorHAnsi"/>
        </w:rPr>
      </w:pPr>
    </w:p>
    <w:p w14:paraId="16D0938A" w14:textId="77777777" w:rsidR="00AE7765" w:rsidRPr="001A03A1" w:rsidRDefault="00AE7765" w:rsidP="0031710D">
      <w:pPr>
        <w:rPr>
          <w:rFonts w:cstheme="minorHAnsi"/>
        </w:rPr>
      </w:pPr>
      <w:r w:rsidRPr="001A03A1">
        <w:rPr>
          <w:rFonts w:cstheme="minorHAnsi"/>
        </w:rPr>
        <w:t>Slide 27</w:t>
      </w:r>
    </w:p>
    <w:p w14:paraId="5AB8D0C6" w14:textId="77777777" w:rsidR="00AE7765" w:rsidRPr="001A03A1" w:rsidRDefault="00AE7765" w:rsidP="0031710D">
      <w:pPr>
        <w:rPr>
          <w:rFonts w:cstheme="minorHAnsi"/>
        </w:rPr>
      </w:pPr>
    </w:p>
    <w:p w14:paraId="7F2E2C3E" w14:textId="77777777" w:rsidR="00AE7765" w:rsidRPr="001A03A1" w:rsidRDefault="00AE7765" w:rsidP="0031710D">
      <w:pPr>
        <w:rPr>
          <w:rFonts w:cstheme="minorHAnsi"/>
        </w:rPr>
      </w:pPr>
      <w:r w:rsidRPr="001A03A1">
        <w:rPr>
          <w:rFonts w:cstheme="minorHAnsi"/>
        </w:rPr>
        <w:t xml:space="preserve">Now, let’s turn back to HoweyTrade. Do you remember our poll question about </w:t>
      </w:r>
      <w:r w:rsidR="004A66F6" w:rsidRPr="001A03A1">
        <w:rPr>
          <w:rFonts w:cstheme="minorHAnsi"/>
        </w:rPr>
        <w:t>investing</w:t>
      </w:r>
      <w:r w:rsidRPr="001A03A1">
        <w:rPr>
          <w:rFonts w:cstheme="minorHAnsi"/>
        </w:rPr>
        <w:t xml:space="preserve"> $1,000? </w:t>
      </w:r>
    </w:p>
    <w:p w14:paraId="29645171" w14:textId="77777777" w:rsidR="00AE7765" w:rsidRPr="001A03A1" w:rsidRDefault="00AE7765" w:rsidP="0031710D">
      <w:pPr>
        <w:rPr>
          <w:rFonts w:cstheme="minorHAnsi"/>
        </w:rPr>
      </w:pPr>
    </w:p>
    <w:p w14:paraId="08952CE7" w14:textId="77777777" w:rsidR="00AE7765" w:rsidRPr="001A03A1" w:rsidRDefault="00AE7765" w:rsidP="0031710D">
      <w:pPr>
        <w:rPr>
          <w:rFonts w:cstheme="minorHAnsi"/>
        </w:rPr>
      </w:pPr>
      <w:r w:rsidRPr="001A03A1">
        <w:rPr>
          <w:rFonts w:cstheme="minorHAnsi"/>
        </w:rPr>
        <w:t xml:space="preserve">Let’s see how much money </w:t>
      </w:r>
      <w:r w:rsidR="004A66F6" w:rsidRPr="001A03A1">
        <w:rPr>
          <w:rFonts w:cstheme="minorHAnsi"/>
        </w:rPr>
        <w:t xml:space="preserve">Group A would have after 40 years? If Group A invested [___] dollars in HoweyTrade, they would have lost all of that money. If they invested the remaining </w:t>
      </w:r>
      <w:r w:rsidR="004A66F6" w:rsidRPr="001A03A1">
        <w:rPr>
          <w:rFonts w:cstheme="minorHAnsi"/>
        </w:rPr>
        <w:lastRenderedPageBreak/>
        <w:t>amount in an index fund earning an average annual investment return of 7 percent, how much money would they have over 40 years</w:t>
      </w:r>
      <w:r w:rsidR="00492B9E" w:rsidRPr="001A03A1">
        <w:rPr>
          <w:rFonts w:cstheme="minorHAnsi"/>
        </w:rPr>
        <w:t>?</w:t>
      </w:r>
      <w:r w:rsidR="004A66F6" w:rsidRPr="001A03A1">
        <w:rPr>
          <w:rFonts w:cstheme="minorHAnsi"/>
        </w:rPr>
        <w:t xml:space="preserve"> How would we calculate that? </w:t>
      </w:r>
    </w:p>
    <w:p w14:paraId="5DE84D04" w14:textId="77777777" w:rsidR="005B0638" w:rsidRPr="001A03A1" w:rsidRDefault="005B0638" w:rsidP="0031710D">
      <w:pPr>
        <w:rPr>
          <w:rFonts w:cstheme="minorHAnsi"/>
        </w:rPr>
      </w:pPr>
    </w:p>
    <w:p w14:paraId="33DF8E03" w14:textId="77777777" w:rsidR="005B0638" w:rsidRPr="001A03A1" w:rsidRDefault="005B0638" w:rsidP="0031710D">
      <w:pPr>
        <w:rPr>
          <w:rFonts w:cstheme="minorHAnsi"/>
        </w:rPr>
      </w:pPr>
      <w:r w:rsidRPr="001A03A1">
        <w:rPr>
          <w:rFonts w:cstheme="minorHAnsi"/>
        </w:rPr>
        <w:t>If we multipl</w:t>
      </w:r>
      <w:r w:rsidR="00DB6F7F" w:rsidRPr="001A03A1">
        <w:rPr>
          <w:rFonts w:cstheme="minorHAnsi"/>
        </w:rPr>
        <w:t>y</w:t>
      </w:r>
      <w:r w:rsidRPr="001A03A1">
        <w:rPr>
          <w:rFonts w:cstheme="minorHAnsi"/>
        </w:rPr>
        <w:t xml:space="preserve"> the remaining amount by 40, would that be a good estimate? Why or why not?</w:t>
      </w:r>
    </w:p>
    <w:p w14:paraId="2257D0B9" w14:textId="77777777" w:rsidR="004A66F6" w:rsidRPr="001A03A1" w:rsidRDefault="004A66F6" w:rsidP="0031710D">
      <w:pPr>
        <w:rPr>
          <w:rFonts w:cstheme="minorHAnsi"/>
        </w:rPr>
      </w:pPr>
    </w:p>
    <w:p w14:paraId="1DEF1590" w14:textId="77777777" w:rsidR="004A66F6" w:rsidRPr="001A03A1" w:rsidRDefault="004A66F6" w:rsidP="0031710D">
      <w:pPr>
        <w:rPr>
          <w:rFonts w:cstheme="minorHAnsi"/>
        </w:rPr>
      </w:pPr>
      <w:r w:rsidRPr="001A03A1">
        <w:rPr>
          <w:rFonts w:cstheme="minorHAnsi"/>
        </w:rPr>
        <w:t>[</w:t>
      </w:r>
      <w:r w:rsidR="005B0638" w:rsidRPr="001A03A1">
        <w:rPr>
          <w:rFonts w:cstheme="minorHAnsi"/>
        </w:rPr>
        <w:t xml:space="preserve">After discussion with the class, use </w:t>
      </w:r>
      <w:r w:rsidRPr="001A03A1">
        <w:rPr>
          <w:rFonts w:cstheme="minorHAnsi"/>
        </w:rPr>
        <w:t>Investor.gov</w:t>
      </w:r>
      <w:r w:rsidR="005B0638" w:rsidRPr="001A03A1">
        <w:rPr>
          <w:rFonts w:cstheme="minorHAnsi"/>
        </w:rPr>
        <w:t xml:space="preserve">’s </w:t>
      </w:r>
      <w:hyperlink r:id="rId7" w:history="1">
        <w:r w:rsidR="005B0638" w:rsidRPr="001A03A1">
          <w:rPr>
            <w:rStyle w:val="Hyperlink"/>
            <w:rFonts w:cstheme="minorHAnsi"/>
          </w:rPr>
          <w:t>Compound Interest Calculator</w:t>
        </w:r>
      </w:hyperlink>
      <w:r w:rsidR="005B0638" w:rsidRPr="001A03A1">
        <w:rPr>
          <w:rFonts w:cstheme="minorHAnsi"/>
        </w:rPr>
        <w:t xml:space="preserve"> to do the calculations or ask students to do them. Using the calculator, </w:t>
      </w:r>
      <w:r w:rsidRPr="001A03A1">
        <w:rPr>
          <w:rFonts w:cstheme="minorHAnsi"/>
        </w:rPr>
        <w:t xml:space="preserve">enter in amounts for Initial Investment (remaining amount), </w:t>
      </w:r>
      <w:r w:rsidR="005B0638" w:rsidRPr="001A03A1">
        <w:rPr>
          <w:rFonts w:cstheme="minorHAnsi"/>
        </w:rPr>
        <w:t>Estimated Interest Ra</w:t>
      </w:r>
      <w:r w:rsidR="00DB6F7F" w:rsidRPr="001A03A1">
        <w:rPr>
          <w:rFonts w:cstheme="minorHAnsi"/>
        </w:rPr>
        <w:t>t</w:t>
      </w:r>
      <w:r w:rsidR="005B0638" w:rsidRPr="001A03A1">
        <w:rPr>
          <w:rFonts w:cstheme="minorHAnsi"/>
        </w:rPr>
        <w:t xml:space="preserve">e (7), and </w:t>
      </w:r>
      <w:r w:rsidRPr="001A03A1">
        <w:rPr>
          <w:rFonts w:cstheme="minorHAnsi"/>
        </w:rPr>
        <w:t>Length of Time in Years (40)</w:t>
      </w:r>
      <w:r w:rsidR="005B0638" w:rsidRPr="001A03A1">
        <w:rPr>
          <w:rFonts w:cstheme="minorHAnsi"/>
        </w:rPr>
        <w:t xml:space="preserve">. An initial investment of $400 will </w:t>
      </w:r>
      <w:r w:rsidR="00D5548D" w:rsidRPr="001A03A1">
        <w:rPr>
          <w:rFonts w:cstheme="minorHAnsi"/>
        </w:rPr>
        <w:t xml:space="preserve">grow to $5,989.78 in 40 years assuming an annual interest rate of 7 percent.] </w:t>
      </w:r>
    </w:p>
    <w:p w14:paraId="781AEC4F" w14:textId="77777777" w:rsidR="00D5548D" w:rsidRPr="001A03A1" w:rsidRDefault="00D5548D" w:rsidP="0031710D">
      <w:pPr>
        <w:rPr>
          <w:rFonts w:cstheme="minorHAnsi"/>
        </w:rPr>
      </w:pPr>
    </w:p>
    <w:p w14:paraId="3BE878FA" w14:textId="77777777" w:rsidR="00D5548D" w:rsidRPr="001A03A1" w:rsidRDefault="00D5548D" w:rsidP="0031710D">
      <w:pPr>
        <w:rPr>
          <w:rFonts w:cstheme="minorHAnsi"/>
        </w:rPr>
      </w:pPr>
      <w:r w:rsidRPr="001A03A1">
        <w:rPr>
          <w:rFonts w:cstheme="minorHAnsi"/>
        </w:rPr>
        <w:t xml:space="preserve">[Repeat calculations for Groups B and C.]  </w:t>
      </w:r>
    </w:p>
    <w:p w14:paraId="6075E669" w14:textId="77777777" w:rsidR="00D5548D" w:rsidRPr="001A03A1" w:rsidRDefault="00D5548D" w:rsidP="0031710D">
      <w:pPr>
        <w:rPr>
          <w:rFonts w:cstheme="minorHAnsi"/>
        </w:rPr>
      </w:pPr>
    </w:p>
    <w:p w14:paraId="261530F3" w14:textId="77777777" w:rsidR="00D5548D" w:rsidRPr="001A03A1" w:rsidRDefault="00D5548D" w:rsidP="0031710D">
      <w:pPr>
        <w:rPr>
          <w:rFonts w:cstheme="minorHAnsi"/>
        </w:rPr>
      </w:pPr>
      <w:r w:rsidRPr="001A03A1">
        <w:rPr>
          <w:rFonts w:cstheme="minorHAnsi"/>
        </w:rPr>
        <w:t>Slide 28:</w:t>
      </w:r>
    </w:p>
    <w:p w14:paraId="160395D9" w14:textId="77777777" w:rsidR="00D5548D" w:rsidRPr="001A03A1" w:rsidRDefault="00D5548D" w:rsidP="0031710D">
      <w:pPr>
        <w:rPr>
          <w:rFonts w:cstheme="minorHAnsi"/>
        </w:rPr>
      </w:pPr>
    </w:p>
    <w:p w14:paraId="229868D2" w14:textId="77777777" w:rsidR="00D5548D" w:rsidRPr="001A03A1" w:rsidRDefault="00D5548D" w:rsidP="0031710D">
      <w:pPr>
        <w:rPr>
          <w:rFonts w:cstheme="minorHAnsi"/>
        </w:rPr>
      </w:pPr>
      <w:r w:rsidRPr="001A03A1">
        <w:rPr>
          <w:rFonts w:cstheme="minorHAnsi"/>
        </w:rPr>
        <w:t xml:space="preserve">If we didn’t have a calculator available, we can use the Rule </w:t>
      </w:r>
      <w:r w:rsidR="00492B9E" w:rsidRPr="001A03A1">
        <w:rPr>
          <w:rFonts w:cstheme="minorHAnsi"/>
        </w:rPr>
        <w:t xml:space="preserve">of </w:t>
      </w:r>
      <w:r w:rsidRPr="001A03A1">
        <w:rPr>
          <w:rFonts w:cstheme="minorHAnsi"/>
        </w:rPr>
        <w:t>72 to estimate the calculations that we just did.  To use the Rule of 72, simply divide the number 72 by your investment’s expected rate of return. Assuming an expected rate of return of 7%, your investment will double in value about every 10 years (72 divided by 7 equals 10.3).</w:t>
      </w:r>
      <w:r w:rsidR="00297989" w:rsidRPr="001A03A1">
        <w:rPr>
          <w:rFonts w:cstheme="minorHAnsi"/>
        </w:rPr>
        <w:t xml:space="preserve"> That means our initial amount will double approximately 4 times. One doubles to two, two doubles to four, four doubles to eight, and eight doubles to </w:t>
      </w:r>
      <w:r w:rsidR="00492B9E" w:rsidRPr="001A03A1">
        <w:rPr>
          <w:rFonts w:cstheme="minorHAnsi"/>
        </w:rPr>
        <w:t>16</w:t>
      </w:r>
      <w:r w:rsidR="00297989" w:rsidRPr="001A03A1">
        <w:rPr>
          <w:rFonts w:cstheme="minorHAnsi"/>
        </w:rPr>
        <w:t>. That’s four doubles. If we multiply our initial investment amount by 16,</w:t>
      </w:r>
      <w:r w:rsidR="000E3F46" w:rsidRPr="001A03A1">
        <w:rPr>
          <w:rFonts w:cstheme="minorHAnsi"/>
        </w:rPr>
        <w:t xml:space="preserve"> </w:t>
      </w:r>
      <w:r w:rsidR="00297989" w:rsidRPr="001A03A1">
        <w:rPr>
          <w:rFonts w:cstheme="minorHAnsi"/>
        </w:rPr>
        <w:t xml:space="preserve">that should give us a reasonable estimate of </w:t>
      </w:r>
      <w:r w:rsidR="00492B9E" w:rsidRPr="001A03A1">
        <w:rPr>
          <w:rFonts w:cstheme="minorHAnsi"/>
        </w:rPr>
        <w:t xml:space="preserve">the </w:t>
      </w:r>
      <w:r w:rsidR="00297989" w:rsidRPr="001A03A1">
        <w:rPr>
          <w:rFonts w:cstheme="minorHAnsi"/>
        </w:rPr>
        <w:t xml:space="preserve">investment’s value after 40 years. </w:t>
      </w:r>
    </w:p>
    <w:p w14:paraId="4BFA029A" w14:textId="77777777" w:rsidR="00297989" w:rsidRPr="001A03A1" w:rsidRDefault="00297989" w:rsidP="0031710D">
      <w:pPr>
        <w:rPr>
          <w:rFonts w:cstheme="minorHAnsi"/>
        </w:rPr>
      </w:pPr>
    </w:p>
    <w:p w14:paraId="51429E45" w14:textId="77777777" w:rsidR="00297989" w:rsidRPr="001A03A1" w:rsidRDefault="00297989" w:rsidP="0031710D">
      <w:pPr>
        <w:rPr>
          <w:rFonts w:cstheme="minorHAnsi"/>
        </w:rPr>
      </w:pPr>
      <w:r w:rsidRPr="001A03A1">
        <w:rPr>
          <w:rFonts w:cstheme="minorHAnsi"/>
        </w:rPr>
        <w:t xml:space="preserve">Group A’s investment times </w:t>
      </w:r>
      <w:r w:rsidR="00492B9E" w:rsidRPr="001A03A1">
        <w:rPr>
          <w:rFonts w:cstheme="minorHAnsi"/>
        </w:rPr>
        <w:t>16</w:t>
      </w:r>
      <w:r w:rsidRPr="001A03A1">
        <w:rPr>
          <w:rFonts w:cstheme="minorHAnsi"/>
        </w:rPr>
        <w:t xml:space="preserve"> equals ________. How does this compare with our calculation</w:t>
      </w:r>
      <w:r w:rsidR="008A19D4" w:rsidRPr="001A03A1">
        <w:rPr>
          <w:rFonts w:cstheme="minorHAnsi"/>
        </w:rPr>
        <w:t xml:space="preserve"> using the compound interest calculator</w:t>
      </w:r>
      <w:r w:rsidRPr="001A03A1">
        <w:rPr>
          <w:rFonts w:cstheme="minorHAnsi"/>
        </w:rPr>
        <w:t xml:space="preserve">? </w:t>
      </w:r>
    </w:p>
    <w:p w14:paraId="03BE8C1F" w14:textId="77777777" w:rsidR="00297989" w:rsidRPr="001A03A1" w:rsidRDefault="00297989" w:rsidP="0031710D">
      <w:pPr>
        <w:rPr>
          <w:rFonts w:cstheme="minorHAnsi"/>
        </w:rPr>
      </w:pPr>
    </w:p>
    <w:p w14:paraId="40122694" w14:textId="77777777" w:rsidR="00297989" w:rsidRPr="001A03A1" w:rsidRDefault="00297989" w:rsidP="0031710D">
      <w:pPr>
        <w:rPr>
          <w:rFonts w:cstheme="minorHAnsi"/>
        </w:rPr>
      </w:pPr>
      <w:r w:rsidRPr="001A03A1">
        <w:rPr>
          <w:rFonts w:cstheme="minorHAnsi"/>
        </w:rPr>
        <w:t>Group B’s investment times</w:t>
      </w:r>
      <w:r w:rsidR="000E3F46" w:rsidRPr="001A03A1">
        <w:rPr>
          <w:rFonts w:cstheme="minorHAnsi"/>
        </w:rPr>
        <w:t xml:space="preserve"> </w:t>
      </w:r>
      <w:r w:rsidR="00492B9E" w:rsidRPr="001A03A1">
        <w:rPr>
          <w:rFonts w:cstheme="minorHAnsi"/>
        </w:rPr>
        <w:t>16</w:t>
      </w:r>
      <w:r w:rsidRPr="001A03A1">
        <w:rPr>
          <w:rFonts w:cstheme="minorHAnsi"/>
        </w:rPr>
        <w:t xml:space="preserve"> equals </w:t>
      </w:r>
      <w:r w:rsidR="008A19D4" w:rsidRPr="001A03A1">
        <w:rPr>
          <w:rFonts w:cstheme="minorHAnsi"/>
        </w:rPr>
        <w:t>_________. How does this compare with our calculation using the compound interest calculator?</w:t>
      </w:r>
    </w:p>
    <w:p w14:paraId="135EC0C7" w14:textId="77777777" w:rsidR="00297989" w:rsidRPr="001A03A1" w:rsidRDefault="00297989" w:rsidP="0031710D">
      <w:pPr>
        <w:rPr>
          <w:rFonts w:cstheme="minorHAnsi"/>
        </w:rPr>
      </w:pPr>
    </w:p>
    <w:p w14:paraId="351650EF" w14:textId="77777777" w:rsidR="008A19D4" w:rsidRPr="001A03A1" w:rsidRDefault="008A19D4" w:rsidP="008A19D4">
      <w:pPr>
        <w:rPr>
          <w:rFonts w:cstheme="minorHAnsi"/>
        </w:rPr>
      </w:pPr>
      <w:r w:rsidRPr="001A03A1">
        <w:rPr>
          <w:rFonts w:cstheme="minorHAnsi"/>
        </w:rPr>
        <w:t xml:space="preserve">Group C’s investment times </w:t>
      </w:r>
      <w:r w:rsidR="00492B9E" w:rsidRPr="001A03A1">
        <w:rPr>
          <w:rFonts w:cstheme="minorHAnsi"/>
        </w:rPr>
        <w:t>16</w:t>
      </w:r>
      <w:r w:rsidRPr="001A03A1">
        <w:rPr>
          <w:rFonts w:cstheme="minorHAnsi"/>
        </w:rPr>
        <w:t xml:space="preserve"> equals _________. How does this compare with our calculation using the compound interest calculator? </w:t>
      </w:r>
    </w:p>
    <w:p w14:paraId="342BB4F8" w14:textId="77777777" w:rsidR="00297989" w:rsidRPr="001A03A1" w:rsidRDefault="00297989" w:rsidP="0031710D">
      <w:pPr>
        <w:rPr>
          <w:rFonts w:cstheme="minorHAnsi"/>
        </w:rPr>
      </w:pPr>
    </w:p>
    <w:p w14:paraId="0BCA6743" w14:textId="77777777" w:rsidR="004A66F6" w:rsidRPr="001A03A1" w:rsidRDefault="0039256E" w:rsidP="0031710D">
      <w:pPr>
        <w:rPr>
          <w:rFonts w:cstheme="minorHAnsi"/>
        </w:rPr>
      </w:pPr>
      <w:r w:rsidRPr="001A03A1">
        <w:rPr>
          <w:rFonts w:cstheme="minorHAnsi"/>
        </w:rPr>
        <w:t xml:space="preserve">Now, let’s try another Rule of 72 calculation. Suppose you saved money in a bank account earning an average of 1.8% per year for 40 years.  </w:t>
      </w:r>
    </w:p>
    <w:p w14:paraId="6EE82EA8" w14:textId="77777777" w:rsidR="00AE7765" w:rsidRPr="001A03A1" w:rsidRDefault="00AE7765" w:rsidP="0031710D">
      <w:pPr>
        <w:rPr>
          <w:rFonts w:cstheme="minorHAnsi"/>
        </w:rPr>
      </w:pPr>
    </w:p>
    <w:p w14:paraId="5C52E182" w14:textId="77777777" w:rsidR="00CB4848" w:rsidRPr="001A03A1" w:rsidRDefault="0039256E" w:rsidP="0031710D">
      <w:pPr>
        <w:rPr>
          <w:rFonts w:cstheme="minorHAnsi"/>
        </w:rPr>
      </w:pPr>
      <w:r w:rsidRPr="001A03A1">
        <w:rPr>
          <w:rFonts w:cstheme="minorHAnsi"/>
        </w:rPr>
        <w:t xml:space="preserve">[Answer:  To use the Rule of 72, divide the number 72 by your investment’s expected rate of return. Assuming an expected rate of return of 1.8%, your investment will double in value about every 40 years (72 divided by 1.8 equals 40.) So the initial amount will double just one time!]  </w:t>
      </w:r>
    </w:p>
    <w:p w14:paraId="72A22971" w14:textId="77777777" w:rsidR="00CB4848" w:rsidRPr="001A03A1" w:rsidRDefault="00CB4848" w:rsidP="0031710D">
      <w:pPr>
        <w:rPr>
          <w:rFonts w:cstheme="minorHAnsi"/>
        </w:rPr>
      </w:pPr>
    </w:p>
    <w:p w14:paraId="521CBF7F" w14:textId="77777777" w:rsidR="00CB4848" w:rsidRPr="001A03A1" w:rsidRDefault="00CB4848" w:rsidP="0031710D">
      <w:pPr>
        <w:rPr>
          <w:rFonts w:cstheme="minorHAnsi"/>
        </w:rPr>
      </w:pPr>
      <w:r w:rsidRPr="001A03A1">
        <w:rPr>
          <w:rFonts w:cstheme="minorHAnsi"/>
        </w:rPr>
        <w:t>Slide 29</w:t>
      </w:r>
      <w:r w:rsidR="002D4A59" w:rsidRPr="001A03A1">
        <w:rPr>
          <w:rFonts w:cstheme="minorHAnsi"/>
        </w:rPr>
        <w:t>-30</w:t>
      </w:r>
    </w:p>
    <w:p w14:paraId="33EB5742" w14:textId="77777777" w:rsidR="002D4A59" w:rsidRPr="001A03A1" w:rsidRDefault="002D4A59" w:rsidP="0031710D">
      <w:pPr>
        <w:rPr>
          <w:rFonts w:cstheme="minorHAnsi"/>
        </w:rPr>
      </w:pPr>
    </w:p>
    <w:p w14:paraId="667F5CEF" w14:textId="77777777" w:rsidR="00492B9E" w:rsidRPr="001A03A1" w:rsidRDefault="002D4A59" w:rsidP="002D4A59">
      <w:pPr>
        <w:rPr>
          <w:rFonts w:cstheme="minorHAnsi"/>
        </w:rPr>
      </w:pPr>
      <w:r w:rsidRPr="001A03A1">
        <w:rPr>
          <w:rFonts w:cstheme="minorHAnsi"/>
        </w:rPr>
        <w:t>Let’s conclude with three tips for investing wisely.</w:t>
      </w:r>
      <w:r w:rsidR="00492B9E" w:rsidRPr="001A03A1">
        <w:rPr>
          <w:rFonts w:cstheme="minorHAnsi"/>
        </w:rPr>
        <w:t>:</w:t>
      </w:r>
      <w:r w:rsidRPr="001A03A1">
        <w:rPr>
          <w:rFonts w:cstheme="minorHAnsi"/>
        </w:rPr>
        <w:t xml:space="preserve"> </w:t>
      </w:r>
    </w:p>
    <w:p w14:paraId="3F1D347C" w14:textId="77777777" w:rsidR="00492B9E" w:rsidRPr="001A03A1" w:rsidRDefault="002D4A59" w:rsidP="00027EE9">
      <w:pPr>
        <w:pStyle w:val="ListParagraph"/>
        <w:numPr>
          <w:ilvl w:val="0"/>
          <w:numId w:val="10"/>
        </w:numPr>
        <w:rPr>
          <w:rFonts w:cstheme="minorHAnsi"/>
        </w:rPr>
      </w:pPr>
      <w:r w:rsidRPr="001A03A1">
        <w:rPr>
          <w:rFonts w:cstheme="minorHAnsi"/>
        </w:rPr>
        <w:lastRenderedPageBreak/>
        <w:t xml:space="preserve">First, look out for the warning signs of fraud, especially promises of great wealth, high guaranteed returns, and pressure to invest now. </w:t>
      </w:r>
    </w:p>
    <w:p w14:paraId="5E7355F5" w14:textId="77777777" w:rsidR="00492B9E" w:rsidRPr="001A03A1" w:rsidRDefault="002D4A59" w:rsidP="00027EE9">
      <w:pPr>
        <w:pStyle w:val="ListParagraph"/>
        <w:numPr>
          <w:ilvl w:val="0"/>
          <w:numId w:val="10"/>
        </w:numPr>
        <w:rPr>
          <w:rFonts w:cstheme="minorHAnsi"/>
        </w:rPr>
      </w:pPr>
      <w:r w:rsidRPr="001A03A1">
        <w:rPr>
          <w:rFonts w:cstheme="minorHAnsi"/>
        </w:rPr>
        <w:t>Second, use Investor.gov as a resource</w:t>
      </w:r>
      <w:r w:rsidR="000E3F46" w:rsidRPr="001A03A1">
        <w:rPr>
          <w:rFonts w:cstheme="minorHAnsi"/>
        </w:rPr>
        <w:t xml:space="preserve"> for</w:t>
      </w:r>
      <w:r w:rsidRPr="001A03A1">
        <w:rPr>
          <w:rFonts w:cstheme="minorHAnsi"/>
        </w:rPr>
        <w:t xml:space="preserve"> its content, calculators and tools. You can use it to check the background of an investment professional. </w:t>
      </w:r>
    </w:p>
    <w:p w14:paraId="09B57AD7" w14:textId="77777777" w:rsidR="002D4A59" w:rsidRPr="001A03A1" w:rsidRDefault="00376BB3" w:rsidP="00027EE9">
      <w:pPr>
        <w:pStyle w:val="ListParagraph"/>
        <w:numPr>
          <w:ilvl w:val="0"/>
          <w:numId w:val="10"/>
        </w:numPr>
        <w:rPr>
          <w:rFonts w:cstheme="minorHAnsi"/>
        </w:rPr>
      </w:pPr>
      <w:r w:rsidRPr="001A03A1">
        <w:rPr>
          <w:rFonts w:cstheme="minorHAnsi"/>
        </w:rPr>
        <w:t xml:space="preserve">Lastly, be sure to research any investment before you invest. Take your time. There’s no need to rush.  </w:t>
      </w:r>
    </w:p>
    <w:p w14:paraId="12362DA0" w14:textId="77777777" w:rsidR="002E3303" w:rsidRPr="001A03A1" w:rsidRDefault="002E3303" w:rsidP="0031710D">
      <w:pPr>
        <w:rPr>
          <w:rFonts w:cstheme="minorHAnsi"/>
        </w:rPr>
      </w:pPr>
    </w:p>
    <w:p w14:paraId="43810A59" w14:textId="77777777" w:rsidR="00CB4848" w:rsidRPr="001A03A1" w:rsidRDefault="00CB4848" w:rsidP="0031710D">
      <w:pPr>
        <w:rPr>
          <w:rFonts w:cstheme="minorHAnsi"/>
        </w:rPr>
      </w:pPr>
      <w:r w:rsidRPr="001A03A1">
        <w:rPr>
          <w:rFonts w:cstheme="minorHAnsi"/>
        </w:rPr>
        <w:t xml:space="preserve">Slides 31-34: </w:t>
      </w:r>
    </w:p>
    <w:p w14:paraId="4876CD27" w14:textId="77777777" w:rsidR="00CB4848" w:rsidRPr="001A03A1" w:rsidRDefault="00CB4848" w:rsidP="0031710D">
      <w:pPr>
        <w:rPr>
          <w:rFonts w:cstheme="minorHAnsi"/>
        </w:rPr>
      </w:pPr>
    </w:p>
    <w:p w14:paraId="10A91C53" w14:textId="77777777" w:rsidR="002E3303" w:rsidRPr="001A03A1" w:rsidRDefault="002E3303" w:rsidP="0031710D">
      <w:pPr>
        <w:rPr>
          <w:rFonts w:cstheme="minorHAnsi"/>
        </w:rPr>
      </w:pPr>
      <w:r w:rsidRPr="001A03A1">
        <w:rPr>
          <w:rFonts w:cstheme="minorHAnsi"/>
        </w:rPr>
        <w:t xml:space="preserve">Activity </w:t>
      </w:r>
      <w:r w:rsidR="00026A6F" w:rsidRPr="001A03A1">
        <w:rPr>
          <w:rFonts w:cstheme="minorHAnsi"/>
        </w:rPr>
        <w:t>#</w:t>
      </w:r>
      <w:r w:rsidRPr="001A03A1">
        <w:rPr>
          <w:rFonts w:cstheme="minorHAnsi"/>
        </w:rPr>
        <w:t xml:space="preserve">1 </w:t>
      </w:r>
      <w:r w:rsidR="00026A6F" w:rsidRPr="001A03A1">
        <w:rPr>
          <w:rFonts w:cstheme="minorHAnsi"/>
        </w:rPr>
        <w:t>(estimated time: 10-15 minutes)</w:t>
      </w:r>
    </w:p>
    <w:p w14:paraId="42B056BF" w14:textId="77777777" w:rsidR="002E3303" w:rsidRPr="001A03A1" w:rsidRDefault="002E3303" w:rsidP="0031710D">
      <w:pPr>
        <w:rPr>
          <w:rFonts w:cstheme="minorHAnsi"/>
        </w:rPr>
      </w:pPr>
    </w:p>
    <w:p w14:paraId="01FCB8E1" w14:textId="77777777" w:rsidR="00594107" w:rsidRPr="001A03A1" w:rsidRDefault="00594107" w:rsidP="00594107">
      <w:pPr>
        <w:numPr>
          <w:ilvl w:val="0"/>
          <w:numId w:val="3"/>
        </w:numPr>
        <w:rPr>
          <w:rFonts w:cstheme="minorHAnsi"/>
        </w:rPr>
      </w:pPr>
      <w:r w:rsidRPr="001A03A1">
        <w:rPr>
          <w:rFonts w:cstheme="minorHAnsi"/>
        </w:rPr>
        <w:t>Visit Investor.gov/HT and take the</w:t>
      </w:r>
      <w:r w:rsidR="00DB6F7F" w:rsidRPr="001A03A1">
        <w:rPr>
          <w:rFonts w:cstheme="minorHAnsi"/>
        </w:rPr>
        <w:t xml:space="preserve"> “</w:t>
      </w:r>
      <w:r w:rsidRPr="001A03A1">
        <w:rPr>
          <w:rFonts w:cstheme="minorHAnsi"/>
        </w:rPr>
        <w:t xml:space="preserve"> </w:t>
      </w:r>
      <w:hyperlink r:id="rId8" w:history="1">
        <w:r w:rsidRPr="001A03A1">
          <w:rPr>
            <w:rStyle w:val="Hyperlink"/>
            <w:rFonts w:cstheme="minorHAnsi"/>
          </w:rPr>
          <w:t>HoweyTrade” Investing Quiz</w:t>
        </w:r>
      </w:hyperlink>
      <w:r w:rsidRPr="001A03A1">
        <w:rPr>
          <w:rFonts w:cstheme="minorHAnsi"/>
        </w:rPr>
        <w:t xml:space="preserve">. Or complete it on the HoweyTrade worksheet.  </w:t>
      </w:r>
    </w:p>
    <w:p w14:paraId="574D3AE5" w14:textId="77777777" w:rsidR="00594107" w:rsidRPr="001A03A1" w:rsidRDefault="00594107" w:rsidP="00594107">
      <w:pPr>
        <w:numPr>
          <w:ilvl w:val="0"/>
          <w:numId w:val="3"/>
        </w:numPr>
        <w:rPr>
          <w:rFonts w:cstheme="minorHAnsi"/>
        </w:rPr>
      </w:pPr>
      <w:r w:rsidRPr="001A03A1">
        <w:rPr>
          <w:rFonts w:cstheme="minorHAnsi"/>
        </w:rPr>
        <w:t xml:space="preserve">Draft 5 new investing quiz questions based on </w:t>
      </w:r>
      <w:r w:rsidR="00492B9E" w:rsidRPr="001A03A1">
        <w:rPr>
          <w:rFonts w:cstheme="minorHAnsi"/>
        </w:rPr>
        <w:t xml:space="preserve">what </w:t>
      </w:r>
      <w:r w:rsidRPr="001A03A1">
        <w:rPr>
          <w:rFonts w:cstheme="minorHAnsi"/>
        </w:rPr>
        <w:t>you’ve learned about investing and avoiding fraud from the HoweyTrade lesson. Be sure to highlight the correct answer and write 1-2 sentences explaining why the answer is correct.</w:t>
      </w:r>
    </w:p>
    <w:p w14:paraId="48D95502" w14:textId="77777777" w:rsidR="00594107" w:rsidRPr="001A03A1" w:rsidRDefault="00594107" w:rsidP="0031710D">
      <w:pPr>
        <w:rPr>
          <w:rFonts w:cstheme="minorHAnsi"/>
        </w:rPr>
      </w:pPr>
    </w:p>
    <w:p w14:paraId="549F1B32" w14:textId="77777777" w:rsidR="002E3303" w:rsidRPr="001A03A1" w:rsidRDefault="002E3303" w:rsidP="0031710D">
      <w:pPr>
        <w:rPr>
          <w:rFonts w:cstheme="minorHAnsi"/>
        </w:rPr>
      </w:pPr>
      <w:r w:rsidRPr="001A03A1">
        <w:rPr>
          <w:rFonts w:cstheme="minorHAnsi"/>
        </w:rPr>
        <w:t xml:space="preserve">Activity </w:t>
      </w:r>
      <w:r w:rsidR="00026A6F" w:rsidRPr="001A03A1">
        <w:rPr>
          <w:rFonts w:cstheme="minorHAnsi"/>
        </w:rPr>
        <w:t>#</w:t>
      </w:r>
      <w:r w:rsidRPr="001A03A1">
        <w:rPr>
          <w:rFonts w:cstheme="minorHAnsi"/>
        </w:rPr>
        <w:t xml:space="preserve">2 </w:t>
      </w:r>
      <w:r w:rsidR="00026A6F" w:rsidRPr="001A03A1">
        <w:rPr>
          <w:rFonts w:cstheme="minorHAnsi"/>
        </w:rPr>
        <w:t>(estimated time: 15-20 minutes)</w:t>
      </w:r>
    </w:p>
    <w:p w14:paraId="76E33576" w14:textId="77777777" w:rsidR="002E3303" w:rsidRPr="001A03A1" w:rsidRDefault="002E3303" w:rsidP="0031710D">
      <w:pPr>
        <w:rPr>
          <w:rFonts w:cstheme="minorHAnsi"/>
        </w:rPr>
      </w:pPr>
    </w:p>
    <w:p w14:paraId="0586EA14" w14:textId="77777777" w:rsidR="00CB4848" w:rsidRPr="001A03A1" w:rsidRDefault="00CB4848" w:rsidP="00CB4848">
      <w:pPr>
        <w:numPr>
          <w:ilvl w:val="0"/>
          <w:numId w:val="4"/>
        </w:numPr>
        <w:rPr>
          <w:rFonts w:cstheme="minorHAnsi"/>
        </w:rPr>
      </w:pPr>
      <w:r w:rsidRPr="001A03A1">
        <w:rPr>
          <w:rFonts w:cstheme="minorHAnsi"/>
        </w:rPr>
        <w:t xml:space="preserve">Visit Investor.gov and read </w:t>
      </w:r>
      <w:r w:rsidR="00DB6F7F" w:rsidRPr="001A03A1">
        <w:rPr>
          <w:rFonts w:cstheme="minorHAnsi"/>
        </w:rPr>
        <w:t xml:space="preserve">one of </w:t>
      </w:r>
      <w:r w:rsidRPr="001A03A1">
        <w:rPr>
          <w:rFonts w:cstheme="minorHAnsi"/>
        </w:rPr>
        <w:t xml:space="preserve">these three </w:t>
      </w:r>
      <w:r w:rsidR="00DB6F7F" w:rsidRPr="001A03A1">
        <w:rPr>
          <w:rFonts w:cstheme="minorHAnsi"/>
        </w:rPr>
        <w:t>materials</w:t>
      </w:r>
      <w:r w:rsidRPr="001A03A1">
        <w:rPr>
          <w:rFonts w:cstheme="minorHAnsi"/>
        </w:rPr>
        <w:t>:</w:t>
      </w:r>
    </w:p>
    <w:p w14:paraId="23CEBEA2" w14:textId="77777777" w:rsidR="00B621EB" w:rsidRPr="001A03A1" w:rsidRDefault="008811F2" w:rsidP="00B621EB">
      <w:pPr>
        <w:numPr>
          <w:ilvl w:val="1"/>
          <w:numId w:val="4"/>
        </w:numPr>
        <w:rPr>
          <w:rFonts w:cstheme="minorHAnsi"/>
        </w:rPr>
      </w:pPr>
      <w:hyperlink r:id="rId9" w:history="1">
        <w:r w:rsidR="00B621EB" w:rsidRPr="001A03A1">
          <w:rPr>
            <w:rStyle w:val="Hyperlink"/>
            <w:rFonts w:cstheme="minorHAnsi"/>
          </w:rPr>
          <w:t>Social Media and Investment Fraud – Investor Alert</w:t>
        </w:r>
      </w:hyperlink>
    </w:p>
    <w:p w14:paraId="4D741DA0" w14:textId="77777777" w:rsidR="00B621EB" w:rsidRPr="001A03A1" w:rsidRDefault="008811F2" w:rsidP="00B621EB">
      <w:pPr>
        <w:numPr>
          <w:ilvl w:val="1"/>
          <w:numId w:val="4"/>
        </w:numPr>
        <w:rPr>
          <w:rFonts w:cstheme="minorHAnsi"/>
        </w:rPr>
      </w:pPr>
      <w:hyperlink r:id="rId10" w:history="1">
        <w:r w:rsidR="00B621EB" w:rsidRPr="001A03A1">
          <w:rPr>
            <w:rStyle w:val="Hyperlink"/>
            <w:rFonts w:cstheme="minorHAnsi"/>
          </w:rPr>
          <w:t>Top 10 Investment Tips for College Students</w:t>
        </w:r>
      </w:hyperlink>
    </w:p>
    <w:p w14:paraId="7AA1559E" w14:textId="77777777" w:rsidR="00DB6F7F" w:rsidRPr="001A03A1" w:rsidRDefault="008811F2" w:rsidP="00CB4848">
      <w:pPr>
        <w:numPr>
          <w:ilvl w:val="1"/>
          <w:numId w:val="4"/>
        </w:numPr>
        <w:rPr>
          <w:rFonts w:cstheme="minorHAnsi"/>
        </w:rPr>
      </w:pPr>
      <w:hyperlink r:id="rId11" w:history="1">
        <w:r w:rsidR="00DB6F7F" w:rsidRPr="001A03A1">
          <w:rPr>
            <w:rStyle w:val="Hyperlink"/>
            <w:rFonts w:cstheme="minorHAnsi"/>
          </w:rPr>
          <w:t>Ponzi Scheme webpage</w:t>
        </w:r>
      </w:hyperlink>
    </w:p>
    <w:p w14:paraId="1A5E8E14" w14:textId="77777777" w:rsidR="00946B53" w:rsidRPr="001A03A1" w:rsidRDefault="00946B53" w:rsidP="000E3F46">
      <w:pPr>
        <w:ind w:left="1440"/>
        <w:rPr>
          <w:rFonts w:cstheme="minorHAnsi"/>
        </w:rPr>
      </w:pPr>
    </w:p>
    <w:p w14:paraId="387D5C86" w14:textId="77777777" w:rsidR="00CB4848" w:rsidRPr="001A03A1" w:rsidRDefault="00CB4848" w:rsidP="00CB4848">
      <w:pPr>
        <w:numPr>
          <w:ilvl w:val="0"/>
          <w:numId w:val="4"/>
        </w:numPr>
        <w:rPr>
          <w:rFonts w:cstheme="minorHAnsi"/>
        </w:rPr>
      </w:pPr>
      <w:r w:rsidRPr="001A03A1">
        <w:rPr>
          <w:rFonts w:cstheme="minorHAnsi"/>
        </w:rPr>
        <w:t>Draft three bullet points on what you’ve learned about investing and avoiding fraud from the HoweyTrade lesson. Be sure to include hyperlinks to relevant pages on Investor.gov.</w:t>
      </w:r>
    </w:p>
    <w:p w14:paraId="3C53508E" w14:textId="77777777" w:rsidR="00CB4848" w:rsidRPr="001A03A1" w:rsidRDefault="00CB4848" w:rsidP="0031710D">
      <w:pPr>
        <w:rPr>
          <w:rFonts w:cstheme="minorHAnsi"/>
        </w:rPr>
      </w:pPr>
    </w:p>
    <w:p w14:paraId="63462330" w14:textId="77777777" w:rsidR="002E3303" w:rsidRPr="001A03A1" w:rsidRDefault="002E3303" w:rsidP="0031710D">
      <w:pPr>
        <w:rPr>
          <w:rFonts w:cstheme="minorHAnsi"/>
        </w:rPr>
      </w:pPr>
      <w:r w:rsidRPr="001A03A1">
        <w:rPr>
          <w:rFonts w:cstheme="minorHAnsi"/>
        </w:rPr>
        <w:t xml:space="preserve">Activity </w:t>
      </w:r>
      <w:r w:rsidR="00026A6F" w:rsidRPr="001A03A1">
        <w:rPr>
          <w:rFonts w:cstheme="minorHAnsi"/>
        </w:rPr>
        <w:t>#</w:t>
      </w:r>
      <w:r w:rsidRPr="001A03A1">
        <w:rPr>
          <w:rFonts w:cstheme="minorHAnsi"/>
        </w:rPr>
        <w:t xml:space="preserve">3 </w:t>
      </w:r>
      <w:r w:rsidR="00026A6F" w:rsidRPr="001A03A1">
        <w:rPr>
          <w:rFonts w:cstheme="minorHAnsi"/>
        </w:rPr>
        <w:t xml:space="preserve">(estimated time: </w:t>
      </w:r>
      <w:r w:rsidRPr="001A03A1">
        <w:rPr>
          <w:rFonts w:cstheme="minorHAnsi"/>
        </w:rPr>
        <w:t>15-20 minutes</w:t>
      </w:r>
      <w:r w:rsidR="00026A6F" w:rsidRPr="001A03A1">
        <w:rPr>
          <w:rFonts w:cstheme="minorHAnsi"/>
        </w:rPr>
        <w:t>)</w:t>
      </w:r>
    </w:p>
    <w:p w14:paraId="14C0CCD8" w14:textId="77777777" w:rsidR="00026A6F" w:rsidRPr="001A03A1" w:rsidRDefault="00026A6F" w:rsidP="0031710D">
      <w:pPr>
        <w:rPr>
          <w:rFonts w:cstheme="minorHAnsi"/>
        </w:rPr>
      </w:pPr>
    </w:p>
    <w:p w14:paraId="437F3D3B" w14:textId="77777777" w:rsidR="00026A6F" w:rsidRPr="001A03A1" w:rsidRDefault="00026A6F" w:rsidP="00CB4848">
      <w:pPr>
        <w:rPr>
          <w:rFonts w:cstheme="minorHAnsi"/>
        </w:rPr>
      </w:pPr>
      <w:r w:rsidRPr="001A03A1">
        <w:rPr>
          <w:rFonts w:cstheme="minorHAnsi"/>
        </w:rPr>
        <w:t xml:space="preserve">Complete the “Identifying </w:t>
      </w:r>
      <w:r w:rsidR="00051854">
        <w:rPr>
          <w:rFonts w:cstheme="minorHAnsi"/>
        </w:rPr>
        <w:t xml:space="preserve">Investment Fraud </w:t>
      </w:r>
      <w:r w:rsidRPr="001A03A1">
        <w:rPr>
          <w:rFonts w:cstheme="minorHAnsi"/>
        </w:rPr>
        <w:t xml:space="preserve">Red Flags” matching activity on the HoweyTrade worksheet. </w:t>
      </w:r>
    </w:p>
    <w:p w14:paraId="035CD435" w14:textId="77777777" w:rsidR="00B621EB" w:rsidRPr="001A03A1" w:rsidRDefault="00B621EB" w:rsidP="00CB4848">
      <w:pPr>
        <w:rPr>
          <w:rFonts w:cstheme="minorHAnsi"/>
        </w:rPr>
      </w:pPr>
    </w:p>
    <w:p w14:paraId="1B45AB94" w14:textId="77777777" w:rsidR="00B621EB" w:rsidRPr="001A03A1" w:rsidRDefault="00D15823" w:rsidP="00CB4848">
      <w:pPr>
        <w:rPr>
          <w:rFonts w:cstheme="minorHAnsi"/>
        </w:rPr>
      </w:pPr>
      <w:r>
        <w:rPr>
          <w:rFonts w:cstheme="minorHAnsi"/>
        </w:rPr>
        <w:t>[</w:t>
      </w:r>
      <w:r w:rsidR="00B621EB" w:rsidRPr="001A03A1">
        <w:rPr>
          <w:rFonts w:cstheme="minorHAnsi"/>
        </w:rPr>
        <w:t xml:space="preserve">Answer Key: </w:t>
      </w:r>
      <w:r w:rsidR="00B621EB" w:rsidRPr="001A03A1">
        <w:rPr>
          <w:rFonts w:cstheme="minorHAnsi"/>
          <w:color w:val="212121"/>
        </w:rPr>
        <w:t xml:space="preserve">4,3,6,1,5,2] </w:t>
      </w:r>
    </w:p>
    <w:p w14:paraId="5AD41AB1" w14:textId="77777777" w:rsidR="00026A6F" w:rsidRPr="001A03A1" w:rsidRDefault="00026A6F" w:rsidP="00026A6F">
      <w:pPr>
        <w:rPr>
          <w:rFonts w:cstheme="minorHAnsi"/>
          <w:u w:val="single"/>
        </w:rPr>
      </w:pPr>
    </w:p>
    <w:p w14:paraId="1610CE8C" w14:textId="77777777" w:rsidR="00026A6F" w:rsidRPr="001A03A1" w:rsidRDefault="00026A6F" w:rsidP="00CB4848">
      <w:pPr>
        <w:rPr>
          <w:rFonts w:cstheme="minorHAnsi"/>
        </w:rPr>
      </w:pPr>
      <w:r w:rsidRPr="001A03A1">
        <w:rPr>
          <w:rFonts w:cstheme="minorHAnsi"/>
          <w:u w:val="single"/>
        </w:rPr>
        <w:t>Extra Credit</w:t>
      </w:r>
      <w:r w:rsidRPr="001A03A1">
        <w:rPr>
          <w:rFonts w:cstheme="minorHAnsi"/>
        </w:rPr>
        <w:t>: Create a matching game activity with “</w:t>
      </w:r>
      <w:r w:rsidR="00051854">
        <w:rPr>
          <w:rFonts w:cstheme="minorHAnsi"/>
        </w:rPr>
        <w:t xml:space="preserve">Investment Fraud </w:t>
      </w:r>
      <w:r w:rsidRPr="001A03A1">
        <w:rPr>
          <w:rFonts w:cstheme="minorHAnsi"/>
        </w:rPr>
        <w:t xml:space="preserve">Red Flag” examples of your own.   </w:t>
      </w:r>
    </w:p>
    <w:p w14:paraId="1DD086F6" w14:textId="77777777" w:rsidR="00026A6F" w:rsidRPr="001A03A1" w:rsidRDefault="00026A6F" w:rsidP="0031710D">
      <w:pPr>
        <w:rPr>
          <w:rFonts w:cstheme="minorHAnsi"/>
        </w:rPr>
      </w:pPr>
    </w:p>
    <w:p w14:paraId="63D64463" w14:textId="77777777" w:rsidR="00051854" w:rsidRDefault="00051854" w:rsidP="0031710D">
      <w:pPr>
        <w:rPr>
          <w:rFonts w:cstheme="minorHAnsi"/>
        </w:rPr>
      </w:pPr>
    </w:p>
    <w:p w14:paraId="2E0A6C92" w14:textId="77777777" w:rsidR="00051854" w:rsidRDefault="00051854" w:rsidP="0031710D">
      <w:pPr>
        <w:rPr>
          <w:rFonts w:cstheme="minorHAnsi"/>
        </w:rPr>
      </w:pPr>
    </w:p>
    <w:p w14:paraId="60F3F860" w14:textId="77777777" w:rsidR="00051854" w:rsidRDefault="00051854" w:rsidP="0031710D">
      <w:pPr>
        <w:rPr>
          <w:rFonts w:cstheme="minorHAnsi"/>
        </w:rPr>
      </w:pPr>
    </w:p>
    <w:p w14:paraId="0A8C64D4" w14:textId="77777777" w:rsidR="00051854" w:rsidRDefault="00051854" w:rsidP="0031710D">
      <w:pPr>
        <w:rPr>
          <w:rFonts w:cstheme="minorHAnsi"/>
        </w:rPr>
      </w:pPr>
    </w:p>
    <w:p w14:paraId="4704C659" w14:textId="77777777" w:rsidR="00051854" w:rsidRDefault="00051854" w:rsidP="0031710D">
      <w:pPr>
        <w:rPr>
          <w:rFonts w:cstheme="minorHAnsi"/>
        </w:rPr>
      </w:pPr>
    </w:p>
    <w:p w14:paraId="1D3A1A0D" w14:textId="77777777" w:rsidR="00051854" w:rsidRDefault="00051854" w:rsidP="0031710D">
      <w:pPr>
        <w:rPr>
          <w:rFonts w:cstheme="minorHAnsi"/>
        </w:rPr>
      </w:pPr>
    </w:p>
    <w:p w14:paraId="590636C5" w14:textId="77777777" w:rsidR="00376BB3" w:rsidRPr="001A03A1" w:rsidRDefault="00376BB3" w:rsidP="0031710D">
      <w:pPr>
        <w:rPr>
          <w:rFonts w:cstheme="minorHAnsi"/>
        </w:rPr>
      </w:pPr>
      <w:r w:rsidRPr="001A03A1">
        <w:rPr>
          <w:rFonts w:cstheme="minorHAnsi"/>
        </w:rPr>
        <w:lastRenderedPageBreak/>
        <w:t>Slide 35</w:t>
      </w:r>
    </w:p>
    <w:p w14:paraId="5E6FF96F" w14:textId="77777777" w:rsidR="00376BB3" w:rsidRPr="001A03A1" w:rsidRDefault="00376BB3" w:rsidP="0031710D">
      <w:pPr>
        <w:rPr>
          <w:rFonts w:cstheme="minorHAnsi"/>
        </w:rPr>
      </w:pPr>
    </w:p>
    <w:p w14:paraId="08C0F750" w14:textId="77777777" w:rsidR="001A2934" w:rsidRDefault="001A2934" w:rsidP="001A2934">
      <w:pPr>
        <w:pBdr>
          <w:bottom w:val="single" w:sz="12" w:space="1" w:color="auto"/>
        </w:pBdr>
        <w:rPr>
          <w:rFonts w:cstheme="minorHAnsi"/>
        </w:rPr>
      </w:pPr>
      <w:r w:rsidRPr="001A2934">
        <w:rPr>
          <w:rFonts w:cstheme="minorHAnsi"/>
        </w:rPr>
        <w:t>This presentation is based on information that the Office of Investor Education and Advocacy of the U.S. Securities and Exchange Commission (SEC) has provided as a service to investors. It is neither a legal interpretation nor a statement of SEC policy. If you have questions concerning the meaning or application of a particular law or rule, please consult with an attorney who specializes in securities law.</w:t>
      </w:r>
    </w:p>
    <w:p w14:paraId="6DDC5F53" w14:textId="77777777" w:rsidR="00051854" w:rsidRDefault="00051854" w:rsidP="001A2934">
      <w:pPr>
        <w:pBdr>
          <w:bottom w:val="single" w:sz="12" w:space="1" w:color="auto"/>
        </w:pBdr>
        <w:rPr>
          <w:rFonts w:cstheme="minorHAnsi"/>
        </w:rPr>
      </w:pPr>
    </w:p>
    <w:p w14:paraId="3A41D3E3" w14:textId="77777777" w:rsidR="00051854" w:rsidRDefault="00051854" w:rsidP="001A2934">
      <w:pPr>
        <w:pBdr>
          <w:bottom w:val="single" w:sz="12" w:space="1" w:color="auto"/>
        </w:pBdr>
        <w:rPr>
          <w:rFonts w:cstheme="minorHAnsi"/>
        </w:rPr>
      </w:pPr>
    </w:p>
    <w:p w14:paraId="0A6A7220" w14:textId="77777777" w:rsidR="00051854" w:rsidRDefault="00051854" w:rsidP="001A2934">
      <w:pPr>
        <w:pBdr>
          <w:bottom w:val="single" w:sz="12" w:space="1" w:color="auto"/>
        </w:pBdr>
        <w:rPr>
          <w:rFonts w:cstheme="minorHAnsi"/>
        </w:rPr>
      </w:pPr>
    </w:p>
    <w:p w14:paraId="30A8F41E" w14:textId="77777777" w:rsidR="00051854" w:rsidRDefault="00051854" w:rsidP="001A2934">
      <w:pPr>
        <w:pBdr>
          <w:bottom w:val="single" w:sz="12" w:space="1" w:color="auto"/>
        </w:pBdr>
        <w:rPr>
          <w:rFonts w:cstheme="minorHAnsi"/>
        </w:rPr>
      </w:pPr>
    </w:p>
    <w:p w14:paraId="5CA9E91B" w14:textId="77777777" w:rsidR="00051854" w:rsidRDefault="00051854" w:rsidP="001A2934">
      <w:pPr>
        <w:pBdr>
          <w:bottom w:val="single" w:sz="12" w:space="1" w:color="auto"/>
        </w:pBdr>
        <w:rPr>
          <w:rFonts w:cstheme="minorHAnsi"/>
        </w:rPr>
      </w:pPr>
    </w:p>
    <w:p w14:paraId="7D609236" w14:textId="77777777" w:rsidR="00051854" w:rsidRDefault="00051854" w:rsidP="001A2934">
      <w:pPr>
        <w:pBdr>
          <w:bottom w:val="single" w:sz="12" w:space="1" w:color="auto"/>
        </w:pBdr>
        <w:rPr>
          <w:rFonts w:cstheme="minorHAnsi"/>
        </w:rPr>
      </w:pPr>
    </w:p>
    <w:p w14:paraId="7CD626E9" w14:textId="77777777" w:rsidR="00051854" w:rsidRDefault="00051854" w:rsidP="001A2934">
      <w:pPr>
        <w:pBdr>
          <w:bottom w:val="single" w:sz="12" w:space="1" w:color="auto"/>
        </w:pBdr>
        <w:rPr>
          <w:rFonts w:cstheme="minorHAnsi"/>
        </w:rPr>
      </w:pPr>
    </w:p>
    <w:p w14:paraId="3E9FBE3E" w14:textId="77777777" w:rsidR="00051854" w:rsidRDefault="00051854" w:rsidP="001A2934">
      <w:pPr>
        <w:pBdr>
          <w:bottom w:val="single" w:sz="12" w:space="1" w:color="auto"/>
        </w:pBdr>
        <w:rPr>
          <w:rFonts w:cstheme="minorHAnsi"/>
        </w:rPr>
      </w:pPr>
    </w:p>
    <w:p w14:paraId="11522545" w14:textId="77777777" w:rsidR="00051854" w:rsidRDefault="00051854" w:rsidP="001A2934">
      <w:pPr>
        <w:pBdr>
          <w:bottom w:val="single" w:sz="12" w:space="1" w:color="auto"/>
        </w:pBdr>
        <w:rPr>
          <w:rFonts w:cstheme="minorHAnsi"/>
        </w:rPr>
      </w:pPr>
    </w:p>
    <w:p w14:paraId="176C8C41" w14:textId="77777777" w:rsidR="00051854" w:rsidRDefault="00051854" w:rsidP="001A2934">
      <w:pPr>
        <w:pBdr>
          <w:bottom w:val="single" w:sz="12" w:space="1" w:color="auto"/>
        </w:pBdr>
        <w:rPr>
          <w:rFonts w:cstheme="minorHAnsi"/>
        </w:rPr>
      </w:pPr>
    </w:p>
    <w:p w14:paraId="3A4D5854" w14:textId="77777777" w:rsidR="00051854" w:rsidRDefault="00051854" w:rsidP="001A2934">
      <w:pPr>
        <w:pBdr>
          <w:bottom w:val="single" w:sz="12" w:space="1" w:color="auto"/>
        </w:pBdr>
        <w:rPr>
          <w:rFonts w:cstheme="minorHAnsi"/>
        </w:rPr>
      </w:pPr>
    </w:p>
    <w:p w14:paraId="444269A1" w14:textId="77777777" w:rsidR="00051854" w:rsidRDefault="00051854" w:rsidP="001A2934">
      <w:pPr>
        <w:pBdr>
          <w:bottom w:val="single" w:sz="12" w:space="1" w:color="auto"/>
        </w:pBdr>
        <w:rPr>
          <w:rFonts w:cstheme="minorHAnsi"/>
        </w:rPr>
      </w:pPr>
    </w:p>
    <w:p w14:paraId="42DB1A88" w14:textId="77777777" w:rsidR="00051854" w:rsidRDefault="00051854" w:rsidP="001A2934">
      <w:pPr>
        <w:pBdr>
          <w:bottom w:val="single" w:sz="12" w:space="1" w:color="auto"/>
        </w:pBdr>
        <w:rPr>
          <w:rFonts w:cstheme="minorHAnsi"/>
        </w:rPr>
      </w:pPr>
    </w:p>
    <w:p w14:paraId="6A95B376" w14:textId="77777777" w:rsidR="00051854" w:rsidRDefault="00051854" w:rsidP="001A2934">
      <w:pPr>
        <w:pBdr>
          <w:bottom w:val="single" w:sz="12" w:space="1" w:color="auto"/>
        </w:pBdr>
        <w:rPr>
          <w:rFonts w:cstheme="minorHAnsi"/>
        </w:rPr>
      </w:pPr>
    </w:p>
    <w:p w14:paraId="0C12B0D4" w14:textId="77777777" w:rsidR="00051854" w:rsidRDefault="00051854" w:rsidP="001A2934">
      <w:pPr>
        <w:pBdr>
          <w:bottom w:val="single" w:sz="12" w:space="1" w:color="auto"/>
        </w:pBdr>
        <w:rPr>
          <w:rFonts w:cstheme="minorHAnsi"/>
        </w:rPr>
      </w:pPr>
    </w:p>
    <w:p w14:paraId="44166B44" w14:textId="77777777" w:rsidR="00051854" w:rsidRDefault="00051854" w:rsidP="001A2934">
      <w:pPr>
        <w:pBdr>
          <w:bottom w:val="single" w:sz="12" w:space="1" w:color="auto"/>
        </w:pBdr>
        <w:rPr>
          <w:rFonts w:cstheme="minorHAnsi"/>
        </w:rPr>
      </w:pPr>
    </w:p>
    <w:p w14:paraId="2B1DD6A9" w14:textId="77777777" w:rsidR="00051854" w:rsidRDefault="00051854" w:rsidP="001A2934">
      <w:pPr>
        <w:pBdr>
          <w:bottom w:val="single" w:sz="12" w:space="1" w:color="auto"/>
        </w:pBdr>
        <w:rPr>
          <w:rFonts w:cstheme="minorHAnsi"/>
        </w:rPr>
      </w:pPr>
    </w:p>
    <w:p w14:paraId="32C0EBC2" w14:textId="77777777" w:rsidR="00051854" w:rsidRDefault="00051854" w:rsidP="001A2934">
      <w:pPr>
        <w:pBdr>
          <w:bottom w:val="single" w:sz="12" w:space="1" w:color="auto"/>
        </w:pBdr>
        <w:rPr>
          <w:rFonts w:cstheme="minorHAnsi"/>
        </w:rPr>
      </w:pPr>
    </w:p>
    <w:p w14:paraId="2E214D91" w14:textId="77777777" w:rsidR="00051854" w:rsidRDefault="00051854" w:rsidP="001A2934">
      <w:pPr>
        <w:pBdr>
          <w:bottom w:val="single" w:sz="12" w:space="1" w:color="auto"/>
        </w:pBdr>
        <w:rPr>
          <w:rFonts w:cstheme="minorHAnsi"/>
        </w:rPr>
      </w:pPr>
    </w:p>
    <w:p w14:paraId="4EA97038" w14:textId="77777777" w:rsidR="00051854" w:rsidRDefault="00051854" w:rsidP="001A2934">
      <w:pPr>
        <w:pBdr>
          <w:bottom w:val="single" w:sz="12" w:space="1" w:color="auto"/>
        </w:pBdr>
        <w:rPr>
          <w:rFonts w:cstheme="minorHAnsi"/>
        </w:rPr>
      </w:pPr>
    </w:p>
    <w:p w14:paraId="5542E531" w14:textId="77777777" w:rsidR="00051854" w:rsidRDefault="00051854" w:rsidP="001A2934">
      <w:pPr>
        <w:pBdr>
          <w:bottom w:val="single" w:sz="12" w:space="1" w:color="auto"/>
        </w:pBdr>
        <w:rPr>
          <w:rFonts w:cstheme="minorHAnsi"/>
        </w:rPr>
      </w:pPr>
    </w:p>
    <w:p w14:paraId="025F6245" w14:textId="77777777" w:rsidR="00051854" w:rsidRDefault="00051854" w:rsidP="001A2934">
      <w:pPr>
        <w:pBdr>
          <w:bottom w:val="single" w:sz="12" w:space="1" w:color="auto"/>
        </w:pBdr>
        <w:rPr>
          <w:rFonts w:cstheme="minorHAnsi"/>
        </w:rPr>
      </w:pPr>
    </w:p>
    <w:p w14:paraId="20499FE6" w14:textId="77777777" w:rsidR="00051854" w:rsidRDefault="00051854" w:rsidP="001A2934">
      <w:pPr>
        <w:pBdr>
          <w:bottom w:val="single" w:sz="12" w:space="1" w:color="auto"/>
        </w:pBdr>
        <w:rPr>
          <w:rFonts w:cstheme="minorHAnsi"/>
        </w:rPr>
      </w:pPr>
    </w:p>
    <w:p w14:paraId="43880230" w14:textId="77777777" w:rsidR="00051854" w:rsidRDefault="00051854" w:rsidP="001A2934">
      <w:pPr>
        <w:pBdr>
          <w:bottom w:val="single" w:sz="12" w:space="1" w:color="auto"/>
        </w:pBdr>
        <w:rPr>
          <w:rFonts w:cstheme="minorHAnsi"/>
        </w:rPr>
      </w:pPr>
    </w:p>
    <w:p w14:paraId="53C8CECB" w14:textId="77777777" w:rsidR="00051854" w:rsidRDefault="00051854" w:rsidP="001A2934">
      <w:pPr>
        <w:pBdr>
          <w:bottom w:val="single" w:sz="12" w:space="1" w:color="auto"/>
        </w:pBdr>
        <w:rPr>
          <w:rFonts w:cstheme="minorHAnsi"/>
        </w:rPr>
      </w:pPr>
    </w:p>
    <w:p w14:paraId="59B2160A" w14:textId="77777777" w:rsidR="00051854" w:rsidRDefault="00051854" w:rsidP="001A2934">
      <w:pPr>
        <w:pBdr>
          <w:bottom w:val="single" w:sz="12" w:space="1" w:color="auto"/>
        </w:pBdr>
        <w:rPr>
          <w:rFonts w:cstheme="minorHAnsi"/>
        </w:rPr>
      </w:pPr>
    </w:p>
    <w:p w14:paraId="200464BD" w14:textId="77777777" w:rsidR="00051854" w:rsidRDefault="00051854" w:rsidP="001A2934">
      <w:pPr>
        <w:pBdr>
          <w:bottom w:val="single" w:sz="12" w:space="1" w:color="auto"/>
        </w:pBdr>
        <w:rPr>
          <w:rFonts w:cstheme="minorHAnsi"/>
        </w:rPr>
      </w:pPr>
    </w:p>
    <w:p w14:paraId="639957BD" w14:textId="77777777" w:rsidR="00051854" w:rsidRDefault="00051854" w:rsidP="001A2934">
      <w:pPr>
        <w:pBdr>
          <w:bottom w:val="single" w:sz="12" w:space="1" w:color="auto"/>
        </w:pBdr>
        <w:rPr>
          <w:rFonts w:cstheme="minorHAnsi"/>
        </w:rPr>
      </w:pPr>
    </w:p>
    <w:p w14:paraId="0CC7C687" w14:textId="77777777" w:rsidR="00051854" w:rsidRDefault="00051854" w:rsidP="001A2934">
      <w:pPr>
        <w:pBdr>
          <w:bottom w:val="single" w:sz="12" w:space="1" w:color="auto"/>
        </w:pBdr>
        <w:rPr>
          <w:rFonts w:cstheme="minorHAnsi"/>
        </w:rPr>
      </w:pPr>
    </w:p>
    <w:p w14:paraId="6717ECDA" w14:textId="77777777" w:rsidR="00051854" w:rsidRDefault="00051854" w:rsidP="001A2934">
      <w:pPr>
        <w:pBdr>
          <w:bottom w:val="single" w:sz="12" w:space="1" w:color="auto"/>
        </w:pBdr>
        <w:rPr>
          <w:rFonts w:cstheme="minorHAnsi"/>
        </w:rPr>
      </w:pPr>
    </w:p>
    <w:p w14:paraId="1BE64FCC" w14:textId="77777777" w:rsidR="00051854" w:rsidRDefault="00051854" w:rsidP="001A2934">
      <w:pPr>
        <w:pBdr>
          <w:bottom w:val="single" w:sz="12" w:space="1" w:color="auto"/>
        </w:pBdr>
        <w:rPr>
          <w:rFonts w:cstheme="minorHAnsi"/>
        </w:rPr>
      </w:pPr>
    </w:p>
    <w:p w14:paraId="6D900E76" w14:textId="77777777" w:rsidR="00051854" w:rsidRPr="001A2934" w:rsidRDefault="00051854" w:rsidP="001A2934">
      <w:pPr>
        <w:pBdr>
          <w:bottom w:val="single" w:sz="12" w:space="1" w:color="auto"/>
        </w:pBdr>
        <w:rPr>
          <w:rFonts w:cstheme="minorHAnsi"/>
        </w:rPr>
      </w:pPr>
    </w:p>
    <w:p w14:paraId="4A87BE67" w14:textId="77777777" w:rsidR="00051854" w:rsidRDefault="00051854" w:rsidP="0031710D">
      <w:pPr>
        <w:rPr>
          <w:rFonts w:cstheme="minorHAnsi"/>
          <w:sz w:val="20"/>
          <w:szCs w:val="20"/>
        </w:rPr>
      </w:pPr>
    </w:p>
    <w:p w14:paraId="54A040DF" w14:textId="77777777" w:rsidR="00051854" w:rsidRPr="00051854" w:rsidRDefault="00051854" w:rsidP="0031710D">
      <w:pPr>
        <w:rPr>
          <w:rFonts w:cstheme="minorHAnsi"/>
          <w:sz w:val="20"/>
          <w:szCs w:val="20"/>
        </w:rPr>
      </w:pPr>
      <w:r w:rsidRPr="00051854">
        <w:rPr>
          <w:rFonts w:cstheme="minorHAnsi"/>
          <w:sz w:val="20"/>
          <w:szCs w:val="20"/>
        </w:rPr>
        <w:t xml:space="preserve">This teacher’s guide is based on information that the Office of Investor Education and Advocacy </w:t>
      </w:r>
      <w:r w:rsidR="00331CBA">
        <w:rPr>
          <w:rFonts w:cstheme="minorHAnsi"/>
          <w:sz w:val="20"/>
          <w:szCs w:val="20"/>
        </w:rPr>
        <w:t xml:space="preserve">of the U.S. Securities and Exchange Commission (SEC) </w:t>
      </w:r>
      <w:r w:rsidRPr="00051854">
        <w:rPr>
          <w:rFonts w:cstheme="minorHAnsi"/>
          <w:sz w:val="20"/>
          <w:szCs w:val="20"/>
        </w:rPr>
        <w:t>has provided as a service to investors. It is neither a legal interpretation nor a statement of SEC policy. If you have questions concerning the meaning or application of a particular law or rule, please consult with an attorney who specializes in securities law.</w:t>
      </w:r>
    </w:p>
    <w:sectPr w:rsidR="00051854" w:rsidRPr="00051854" w:rsidSect="00C86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073"/>
    <w:multiLevelType w:val="hybridMultilevel"/>
    <w:tmpl w:val="155CBE78"/>
    <w:lvl w:ilvl="0" w:tplc="839C996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65583"/>
    <w:multiLevelType w:val="hybridMultilevel"/>
    <w:tmpl w:val="7E2AA458"/>
    <w:lvl w:ilvl="0" w:tplc="6F128CEC">
      <w:start w:val="1"/>
      <w:numFmt w:val="bullet"/>
      <w:lvlText w:val="•"/>
      <w:lvlJc w:val="left"/>
      <w:pPr>
        <w:tabs>
          <w:tab w:val="num" w:pos="720"/>
        </w:tabs>
        <w:ind w:left="720" w:hanging="360"/>
      </w:pPr>
      <w:rPr>
        <w:rFonts w:ascii="Arial" w:hAnsi="Arial" w:hint="default"/>
      </w:rPr>
    </w:lvl>
    <w:lvl w:ilvl="1" w:tplc="D1E86FA8">
      <w:numFmt w:val="bullet"/>
      <w:lvlText w:val="-"/>
      <w:lvlJc w:val="left"/>
      <w:pPr>
        <w:tabs>
          <w:tab w:val="num" w:pos="1440"/>
        </w:tabs>
        <w:ind w:left="1440" w:hanging="360"/>
      </w:pPr>
      <w:rPr>
        <w:rFonts w:ascii="Arial" w:hAnsi="Arial" w:hint="default"/>
      </w:rPr>
    </w:lvl>
    <w:lvl w:ilvl="2" w:tplc="F97CD4B2" w:tentative="1">
      <w:start w:val="1"/>
      <w:numFmt w:val="bullet"/>
      <w:lvlText w:val="•"/>
      <w:lvlJc w:val="left"/>
      <w:pPr>
        <w:tabs>
          <w:tab w:val="num" w:pos="2160"/>
        </w:tabs>
        <w:ind w:left="2160" w:hanging="360"/>
      </w:pPr>
      <w:rPr>
        <w:rFonts w:ascii="Arial" w:hAnsi="Arial" w:hint="default"/>
      </w:rPr>
    </w:lvl>
    <w:lvl w:ilvl="3" w:tplc="30D60458" w:tentative="1">
      <w:start w:val="1"/>
      <w:numFmt w:val="bullet"/>
      <w:lvlText w:val="•"/>
      <w:lvlJc w:val="left"/>
      <w:pPr>
        <w:tabs>
          <w:tab w:val="num" w:pos="2880"/>
        </w:tabs>
        <w:ind w:left="2880" w:hanging="360"/>
      </w:pPr>
      <w:rPr>
        <w:rFonts w:ascii="Arial" w:hAnsi="Arial" w:hint="default"/>
      </w:rPr>
    </w:lvl>
    <w:lvl w:ilvl="4" w:tplc="1218A7F0" w:tentative="1">
      <w:start w:val="1"/>
      <w:numFmt w:val="bullet"/>
      <w:lvlText w:val="•"/>
      <w:lvlJc w:val="left"/>
      <w:pPr>
        <w:tabs>
          <w:tab w:val="num" w:pos="3600"/>
        </w:tabs>
        <w:ind w:left="3600" w:hanging="360"/>
      </w:pPr>
      <w:rPr>
        <w:rFonts w:ascii="Arial" w:hAnsi="Arial" w:hint="default"/>
      </w:rPr>
    </w:lvl>
    <w:lvl w:ilvl="5" w:tplc="491C0AD2" w:tentative="1">
      <w:start w:val="1"/>
      <w:numFmt w:val="bullet"/>
      <w:lvlText w:val="•"/>
      <w:lvlJc w:val="left"/>
      <w:pPr>
        <w:tabs>
          <w:tab w:val="num" w:pos="4320"/>
        </w:tabs>
        <w:ind w:left="4320" w:hanging="360"/>
      </w:pPr>
      <w:rPr>
        <w:rFonts w:ascii="Arial" w:hAnsi="Arial" w:hint="default"/>
      </w:rPr>
    </w:lvl>
    <w:lvl w:ilvl="6" w:tplc="7F984D54" w:tentative="1">
      <w:start w:val="1"/>
      <w:numFmt w:val="bullet"/>
      <w:lvlText w:val="•"/>
      <w:lvlJc w:val="left"/>
      <w:pPr>
        <w:tabs>
          <w:tab w:val="num" w:pos="5040"/>
        </w:tabs>
        <w:ind w:left="5040" w:hanging="360"/>
      </w:pPr>
      <w:rPr>
        <w:rFonts w:ascii="Arial" w:hAnsi="Arial" w:hint="default"/>
      </w:rPr>
    </w:lvl>
    <w:lvl w:ilvl="7" w:tplc="ECDC71E2" w:tentative="1">
      <w:start w:val="1"/>
      <w:numFmt w:val="bullet"/>
      <w:lvlText w:val="•"/>
      <w:lvlJc w:val="left"/>
      <w:pPr>
        <w:tabs>
          <w:tab w:val="num" w:pos="5760"/>
        </w:tabs>
        <w:ind w:left="5760" w:hanging="360"/>
      </w:pPr>
      <w:rPr>
        <w:rFonts w:ascii="Arial" w:hAnsi="Arial" w:hint="default"/>
      </w:rPr>
    </w:lvl>
    <w:lvl w:ilvl="8" w:tplc="6E762C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7578EF"/>
    <w:multiLevelType w:val="hybridMultilevel"/>
    <w:tmpl w:val="705C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40483"/>
    <w:multiLevelType w:val="hybridMultilevel"/>
    <w:tmpl w:val="99A24CD0"/>
    <w:lvl w:ilvl="0" w:tplc="839C996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03431"/>
    <w:multiLevelType w:val="hybridMultilevel"/>
    <w:tmpl w:val="B17092A8"/>
    <w:lvl w:ilvl="0" w:tplc="839C996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E76A2"/>
    <w:multiLevelType w:val="hybridMultilevel"/>
    <w:tmpl w:val="CCB0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F2152"/>
    <w:multiLevelType w:val="hybridMultilevel"/>
    <w:tmpl w:val="06B0F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2D09F9"/>
    <w:multiLevelType w:val="hybridMultilevel"/>
    <w:tmpl w:val="940C2AA4"/>
    <w:lvl w:ilvl="0" w:tplc="3E247A88">
      <w:start w:val="1"/>
      <w:numFmt w:val="bullet"/>
      <w:lvlText w:val="•"/>
      <w:lvlJc w:val="left"/>
      <w:pPr>
        <w:tabs>
          <w:tab w:val="num" w:pos="720"/>
        </w:tabs>
        <w:ind w:left="720" w:hanging="360"/>
      </w:pPr>
      <w:rPr>
        <w:rFonts w:ascii="Arial" w:hAnsi="Arial" w:hint="default"/>
      </w:rPr>
    </w:lvl>
    <w:lvl w:ilvl="1" w:tplc="1B4EC1A6" w:tentative="1">
      <w:start w:val="1"/>
      <w:numFmt w:val="bullet"/>
      <w:lvlText w:val="•"/>
      <w:lvlJc w:val="left"/>
      <w:pPr>
        <w:tabs>
          <w:tab w:val="num" w:pos="1440"/>
        </w:tabs>
        <w:ind w:left="1440" w:hanging="360"/>
      </w:pPr>
      <w:rPr>
        <w:rFonts w:ascii="Arial" w:hAnsi="Arial" w:hint="default"/>
      </w:rPr>
    </w:lvl>
    <w:lvl w:ilvl="2" w:tplc="74265C82" w:tentative="1">
      <w:start w:val="1"/>
      <w:numFmt w:val="bullet"/>
      <w:lvlText w:val="•"/>
      <w:lvlJc w:val="left"/>
      <w:pPr>
        <w:tabs>
          <w:tab w:val="num" w:pos="2160"/>
        </w:tabs>
        <w:ind w:left="2160" w:hanging="360"/>
      </w:pPr>
      <w:rPr>
        <w:rFonts w:ascii="Arial" w:hAnsi="Arial" w:hint="default"/>
      </w:rPr>
    </w:lvl>
    <w:lvl w:ilvl="3" w:tplc="7B6A0344" w:tentative="1">
      <w:start w:val="1"/>
      <w:numFmt w:val="bullet"/>
      <w:lvlText w:val="•"/>
      <w:lvlJc w:val="left"/>
      <w:pPr>
        <w:tabs>
          <w:tab w:val="num" w:pos="2880"/>
        </w:tabs>
        <w:ind w:left="2880" w:hanging="360"/>
      </w:pPr>
      <w:rPr>
        <w:rFonts w:ascii="Arial" w:hAnsi="Arial" w:hint="default"/>
      </w:rPr>
    </w:lvl>
    <w:lvl w:ilvl="4" w:tplc="AC8AABE4" w:tentative="1">
      <w:start w:val="1"/>
      <w:numFmt w:val="bullet"/>
      <w:lvlText w:val="•"/>
      <w:lvlJc w:val="left"/>
      <w:pPr>
        <w:tabs>
          <w:tab w:val="num" w:pos="3600"/>
        </w:tabs>
        <w:ind w:left="3600" w:hanging="360"/>
      </w:pPr>
      <w:rPr>
        <w:rFonts w:ascii="Arial" w:hAnsi="Arial" w:hint="default"/>
      </w:rPr>
    </w:lvl>
    <w:lvl w:ilvl="5" w:tplc="E0585214" w:tentative="1">
      <w:start w:val="1"/>
      <w:numFmt w:val="bullet"/>
      <w:lvlText w:val="•"/>
      <w:lvlJc w:val="left"/>
      <w:pPr>
        <w:tabs>
          <w:tab w:val="num" w:pos="4320"/>
        </w:tabs>
        <w:ind w:left="4320" w:hanging="360"/>
      </w:pPr>
      <w:rPr>
        <w:rFonts w:ascii="Arial" w:hAnsi="Arial" w:hint="default"/>
      </w:rPr>
    </w:lvl>
    <w:lvl w:ilvl="6" w:tplc="3F0C14EA" w:tentative="1">
      <w:start w:val="1"/>
      <w:numFmt w:val="bullet"/>
      <w:lvlText w:val="•"/>
      <w:lvlJc w:val="left"/>
      <w:pPr>
        <w:tabs>
          <w:tab w:val="num" w:pos="5040"/>
        </w:tabs>
        <w:ind w:left="5040" w:hanging="360"/>
      </w:pPr>
      <w:rPr>
        <w:rFonts w:ascii="Arial" w:hAnsi="Arial" w:hint="default"/>
      </w:rPr>
    </w:lvl>
    <w:lvl w:ilvl="7" w:tplc="AE349718" w:tentative="1">
      <w:start w:val="1"/>
      <w:numFmt w:val="bullet"/>
      <w:lvlText w:val="•"/>
      <w:lvlJc w:val="left"/>
      <w:pPr>
        <w:tabs>
          <w:tab w:val="num" w:pos="5760"/>
        </w:tabs>
        <w:ind w:left="5760" w:hanging="360"/>
      </w:pPr>
      <w:rPr>
        <w:rFonts w:ascii="Arial" w:hAnsi="Arial" w:hint="default"/>
      </w:rPr>
    </w:lvl>
    <w:lvl w:ilvl="8" w:tplc="1F32145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62650FC"/>
    <w:multiLevelType w:val="hybridMultilevel"/>
    <w:tmpl w:val="40BC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059C4"/>
    <w:multiLevelType w:val="hybridMultilevel"/>
    <w:tmpl w:val="ED12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135847">
    <w:abstractNumId w:val="9"/>
  </w:num>
  <w:num w:numId="2" w16cid:durableId="1726642886">
    <w:abstractNumId w:val="0"/>
  </w:num>
  <w:num w:numId="3" w16cid:durableId="1663119101">
    <w:abstractNumId w:val="7"/>
  </w:num>
  <w:num w:numId="4" w16cid:durableId="2098475915">
    <w:abstractNumId w:val="1"/>
  </w:num>
  <w:num w:numId="5" w16cid:durableId="1493329111">
    <w:abstractNumId w:val="3"/>
  </w:num>
  <w:num w:numId="6" w16cid:durableId="819034956">
    <w:abstractNumId w:val="4"/>
  </w:num>
  <w:num w:numId="7" w16cid:durableId="1270549406">
    <w:abstractNumId w:val="6"/>
  </w:num>
  <w:num w:numId="8" w16cid:durableId="401607278">
    <w:abstractNumId w:val="2"/>
  </w:num>
  <w:num w:numId="9" w16cid:durableId="899023804">
    <w:abstractNumId w:val="5"/>
  </w:num>
  <w:num w:numId="10" w16cid:durableId="1172451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1"/>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F2"/>
    <w:rsid w:val="00017582"/>
    <w:rsid w:val="00026A6F"/>
    <w:rsid w:val="00027EE9"/>
    <w:rsid w:val="00051854"/>
    <w:rsid w:val="00060A33"/>
    <w:rsid w:val="00070D88"/>
    <w:rsid w:val="0007782B"/>
    <w:rsid w:val="000E3F46"/>
    <w:rsid w:val="000E48BD"/>
    <w:rsid w:val="0012027E"/>
    <w:rsid w:val="001215E7"/>
    <w:rsid w:val="00197C35"/>
    <w:rsid w:val="001A03A1"/>
    <w:rsid w:val="001A2934"/>
    <w:rsid w:val="001A7A0F"/>
    <w:rsid w:val="001E1797"/>
    <w:rsid w:val="001E6C25"/>
    <w:rsid w:val="00275F32"/>
    <w:rsid w:val="00284518"/>
    <w:rsid w:val="00293D7D"/>
    <w:rsid w:val="00297989"/>
    <w:rsid w:val="002A3195"/>
    <w:rsid w:val="002A7584"/>
    <w:rsid w:val="002D4A59"/>
    <w:rsid w:val="002E3303"/>
    <w:rsid w:val="0031710D"/>
    <w:rsid w:val="00331CBA"/>
    <w:rsid w:val="0033622C"/>
    <w:rsid w:val="00343F51"/>
    <w:rsid w:val="00376BB3"/>
    <w:rsid w:val="00383080"/>
    <w:rsid w:val="00384417"/>
    <w:rsid w:val="0039256E"/>
    <w:rsid w:val="00475931"/>
    <w:rsid w:val="00485812"/>
    <w:rsid w:val="00486426"/>
    <w:rsid w:val="00492B9E"/>
    <w:rsid w:val="004A66F6"/>
    <w:rsid w:val="004C33EA"/>
    <w:rsid w:val="00530801"/>
    <w:rsid w:val="005739F9"/>
    <w:rsid w:val="00594107"/>
    <w:rsid w:val="005B0638"/>
    <w:rsid w:val="005E35A8"/>
    <w:rsid w:val="00624A37"/>
    <w:rsid w:val="00684E2D"/>
    <w:rsid w:val="00723402"/>
    <w:rsid w:val="00743FDA"/>
    <w:rsid w:val="007611EF"/>
    <w:rsid w:val="007930AB"/>
    <w:rsid w:val="007B7365"/>
    <w:rsid w:val="007C1D74"/>
    <w:rsid w:val="00813A59"/>
    <w:rsid w:val="008249C3"/>
    <w:rsid w:val="00867136"/>
    <w:rsid w:val="008811F2"/>
    <w:rsid w:val="008A19D4"/>
    <w:rsid w:val="00946B53"/>
    <w:rsid w:val="009523F6"/>
    <w:rsid w:val="009742B5"/>
    <w:rsid w:val="009A2E34"/>
    <w:rsid w:val="00A118D7"/>
    <w:rsid w:val="00A52838"/>
    <w:rsid w:val="00A83927"/>
    <w:rsid w:val="00AA3908"/>
    <w:rsid w:val="00AD159D"/>
    <w:rsid w:val="00AE7765"/>
    <w:rsid w:val="00B11646"/>
    <w:rsid w:val="00B153BE"/>
    <w:rsid w:val="00B23BAF"/>
    <w:rsid w:val="00B24CAF"/>
    <w:rsid w:val="00B32C38"/>
    <w:rsid w:val="00B5486F"/>
    <w:rsid w:val="00B621EB"/>
    <w:rsid w:val="00BB4474"/>
    <w:rsid w:val="00C86E61"/>
    <w:rsid w:val="00C95618"/>
    <w:rsid w:val="00C976E6"/>
    <w:rsid w:val="00CB4848"/>
    <w:rsid w:val="00CF5732"/>
    <w:rsid w:val="00D1464D"/>
    <w:rsid w:val="00D14F91"/>
    <w:rsid w:val="00D15823"/>
    <w:rsid w:val="00D5428C"/>
    <w:rsid w:val="00D5548D"/>
    <w:rsid w:val="00D92A59"/>
    <w:rsid w:val="00DB6F7F"/>
    <w:rsid w:val="00E14708"/>
    <w:rsid w:val="00E77F9D"/>
    <w:rsid w:val="00EE2B2D"/>
    <w:rsid w:val="00F00CCA"/>
    <w:rsid w:val="00F02639"/>
    <w:rsid w:val="00F4178C"/>
    <w:rsid w:val="00F52A48"/>
    <w:rsid w:val="00F81BA3"/>
    <w:rsid w:val="00F87CD1"/>
    <w:rsid w:val="00FF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16B0"/>
  <w15:docId w15:val="{B7081FBC-D16E-0C43-B907-FD23A642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582"/>
    <w:pPr>
      <w:ind w:left="720"/>
      <w:contextualSpacing/>
    </w:pPr>
  </w:style>
  <w:style w:type="character" w:styleId="Hyperlink">
    <w:name w:val="Hyperlink"/>
    <w:basedOn w:val="DefaultParagraphFont"/>
    <w:uiPriority w:val="99"/>
    <w:unhideWhenUsed/>
    <w:rsid w:val="0031710D"/>
    <w:rPr>
      <w:color w:val="0563C1" w:themeColor="hyperlink"/>
      <w:u w:val="single"/>
    </w:rPr>
  </w:style>
  <w:style w:type="character" w:customStyle="1" w:styleId="UnresolvedMention1">
    <w:name w:val="Unresolved Mention1"/>
    <w:basedOn w:val="DefaultParagraphFont"/>
    <w:uiPriority w:val="99"/>
    <w:semiHidden/>
    <w:unhideWhenUsed/>
    <w:rsid w:val="0031710D"/>
    <w:rPr>
      <w:color w:val="605E5C"/>
      <w:shd w:val="clear" w:color="auto" w:fill="E1DFDD"/>
    </w:rPr>
  </w:style>
  <w:style w:type="character" w:styleId="FollowedHyperlink">
    <w:name w:val="FollowedHyperlink"/>
    <w:basedOn w:val="DefaultParagraphFont"/>
    <w:uiPriority w:val="99"/>
    <w:semiHidden/>
    <w:unhideWhenUsed/>
    <w:rsid w:val="0031710D"/>
    <w:rPr>
      <w:color w:val="954F72" w:themeColor="followedHyperlink"/>
      <w:u w:val="single"/>
    </w:rPr>
  </w:style>
  <w:style w:type="paragraph" w:styleId="BalloonText">
    <w:name w:val="Balloon Text"/>
    <w:basedOn w:val="Normal"/>
    <w:link w:val="BalloonTextChar"/>
    <w:uiPriority w:val="99"/>
    <w:semiHidden/>
    <w:unhideWhenUsed/>
    <w:rsid w:val="005739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9F9"/>
    <w:rPr>
      <w:rFonts w:ascii="Segoe UI" w:hAnsi="Segoe UI" w:cs="Segoe UI"/>
      <w:sz w:val="18"/>
      <w:szCs w:val="18"/>
    </w:rPr>
  </w:style>
  <w:style w:type="character" w:styleId="CommentReference">
    <w:name w:val="annotation reference"/>
    <w:basedOn w:val="DefaultParagraphFont"/>
    <w:uiPriority w:val="99"/>
    <w:semiHidden/>
    <w:unhideWhenUsed/>
    <w:rsid w:val="00DB6F7F"/>
    <w:rPr>
      <w:sz w:val="16"/>
      <w:szCs w:val="16"/>
    </w:rPr>
  </w:style>
  <w:style w:type="paragraph" w:styleId="CommentText">
    <w:name w:val="annotation text"/>
    <w:basedOn w:val="Normal"/>
    <w:link w:val="CommentTextChar"/>
    <w:uiPriority w:val="99"/>
    <w:semiHidden/>
    <w:unhideWhenUsed/>
    <w:rsid w:val="00DB6F7F"/>
    <w:rPr>
      <w:sz w:val="20"/>
      <w:szCs w:val="20"/>
    </w:rPr>
  </w:style>
  <w:style w:type="character" w:customStyle="1" w:styleId="CommentTextChar">
    <w:name w:val="Comment Text Char"/>
    <w:basedOn w:val="DefaultParagraphFont"/>
    <w:link w:val="CommentText"/>
    <w:uiPriority w:val="99"/>
    <w:semiHidden/>
    <w:rsid w:val="00DB6F7F"/>
    <w:rPr>
      <w:sz w:val="20"/>
      <w:szCs w:val="20"/>
    </w:rPr>
  </w:style>
  <w:style w:type="paragraph" w:styleId="CommentSubject">
    <w:name w:val="annotation subject"/>
    <w:basedOn w:val="CommentText"/>
    <w:next w:val="CommentText"/>
    <w:link w:val="CommentSubjectChar"/>
    <w:uiPriority w:val="99"/>
    <w:semiHidden/>
    <w:unhideWhenUsed/>
    <w:rsid w:val="00DB6F7F"/>
    <w:rPr>
      <w:b/>
      <w:bCs/>
    </w:rPr>
  </w:style>
  <w:style w:type="character" w:customStyle="1" w:styleId="CommentSubjectChar">
    <w:name w:val="Comment Subject Char"/>
    <w:basedOn w:val="CommentTextChar"/>
    <w:link w:val="CommentSubject"/>
    <w:uiPriority w:val="99"/>
    <w:semiHidden/>
    <w:rsid w:val="00DB6F7F"/>
    <w:rPr>
      <w:b/>
      <w:bCs/>
      <w:sz w:val="20"/>
      <w:szCs w:val="20"/>
    </w:rPr>
  </w:style>
  <w:style w:type="paragraph" w:styleId="Revision">
    <w:name w:val="Revision"/>
    <w:hidden/>
    <w:uiPriority w:val="99"/>
    <w:semiHidden/>
    <w:rsid w:val="007930AB"/>
  </w:style>
  <w:style w:type="character" w:styleId="UnresolvedMention">
    <w:name w:val="Unresolved Mention"/>
    <w:basedOn w:val="DefaultParagraphFont"/>
    <w:uiPriority w:val="99"/>
    <w:semiHidden/>
    <w:unhideWhenUsed/>
    <w:rsid w:val="001A2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85050">
      <w:bodyDiv w:val="1"/>
      <w:marLeft w:val="0"/>
      <w:marRight w:val="0"/>
      <w:marTop w:val="0"/>
      <w:marBottom w:val="0"/>
      <w:divBdr>
        <w:top w:val="none" w:sz="0" w:space="0" w:color="auto"/>
        <w:left w:val="none" w:sz="0" w:space="0" w:color="auto"/>
        <w:bottom w:val="none" w:sz="0" w:space="0" w:color="auto"/>
        <w:right w:val="none" w:sz="0" w:space="0" w:color="auto"/>
      </w:divBdr>
    </w:div>
    <w:div w:id="1100755224">
      <w:bodyDiv w:val="1"/>
      <w:marLeft w:val="0"/>
      <w:marRight w:val="0"/>
      <w:marTop w:val="0"/>
      <w:marBottom w:val="0"/>
      <w:divBdr>
        <w:top w:val="none" w:sz="0" w:space="0" w:color="auto"/>
        <w:left w:val="none" w:sz="0" w:space="0" w:color="auto"/>
        <w:bottom w:val="none" w:sz="0" w:space="0" w:color="auto"/>
        <w:right w:val="none" w:sz="0" w:space="0" w:color="auto"/>
      </w:divBdr>
      <w:divsChild>
        <w:div w:id="987897259">
          <w:marLeft w:val="720"/>
          <w:marRight w:val="0"/>
          <w:marTop w:val="120"/>
          <w:marBottom w:val="120"/>
          <w:divBdr>
            <w:top w:val="none" w:sz="0" w:space="0" w:color="auto"/>
            <w:left w:val="none" w:sz="0" w:space="0" w:color="auto"/>
            <w:bottom w:val="none" w:sz="0" w:space="0" w:color="auto"/>
            <w:right w:val="none" w:sz="0" w:space="0" w:color="auto"/>
          </w:divBdr>
        </w:div>
        <w:div w:id="1528060964">
          <w:marLeft w:val="720"/>
          <w:marRight w:val="0"/>
          <w:marTop w:val="120"/>
          <w:marBottom w:val="120"/>
          <w:divBdr>
            <w:top w:val="none" w:sz="0" w:space="0" w:color="auto"/>
            <w:left w:val="none" w:sz="0" w:space="0" w:color="auto"/>
            <w:bottom w:val="none" w:sz="0" w:space="0" w:color="auto"/>
            <w:right w:val="none" w:sz="0" w:space="0" w:color="auto"/>
          </w:divBdr>
        </w:div>
      </w:divsChild>
    </w:div>
    <w:div w:id="1233008453">
      <w:bodyDiv w:val="1"/>
      <w:marLeft w:val="0"/>
      <w:marRight w:val="0"/>
      <w:marTop w:val="0"/>
      <w:marBottom w:val="0"/>
      <w:divBdr>
        <w:top w:val="none" w:sz="0" w:space="0" w:color="auto"/>
        <w:left w:val="none" w:sz="0" w:space="0" w:color="auto"/>
        <w:bottom w:val="none" w:sz="0" w:space="0" w:color="auto"/>
        <w:right w:val="none" w:sz="0" w:space="0" w:color="auto"/>
      </w:divBdr>
      <w:divsChild>
        <w:div w:id="158038792">
          <w:marLeft w:val="1267"/>
          <w:marRight w:val="0"/>
          <w:marTop w:val="120"/>
          <w:marBottom w:val="0"/>
          <w:divBdr>
            <w:top w:val="none" w:sz="0" w:space="0" w:color="auto"/>
            <w:left w:val="none" w:sz="0" w:space="0" w:color="auto"/>
            <w:bottom w:val="none" w:sz="0" w:space="0" w:color="auto"/>
            <w:right w:val="none" w:sz="0" w:space="0" w:color="auto"/>
          </w:divBdr>
        </w:div>
        <w:div w:id="683900880">
          <w:marLeft w:val="1267"/>
          <w:marRight w:val="0"/>
          <w:marTop w:val="120"/>
          <w:marBottom w:val="0"/>
          <w:divBdr>
            <w:top w:val="none" w:sz="0" w:space="0" w:color="auto"/>
            <w:left w:val="none" w:sz="0" w:space="0" w:color="auto"/>
            <w:bottom w:val="none" w:sz="0" w:space="0" w:color="auto"/>
            <w:right w:val="none" w:sz="0" w:space="0" w:color="auto"/>
          </w:divBdr>
        </w:div>
        <w:div w:id="949625673">
          <w:marLeft w:val="720"/>
          <w:marRight w:val="0"/>
          <w:marTop w:val="120"/>
          <w:marBottom w:val="0"/>
          <w:divBdr>
            <w:top w:val="none" w:sz="0" w:space="0" w:color="auto"/>
            <w:left w:val="none" w:sz="0" w:space="0" w:color="auto"/>
            <w:bottom w:val="none" w:sz="0" w:space="0" w:color="auto"/>
            <w:right w:val="none" w:sz="0" w:space="0" w:color="auto"/>
          </w:divBdr>
        </w:div>
        <w:div w:id="1245803203">
          <w:marLeft w:val="720"/>
          <w:marRight w:val="0"/>
          <w:marTop w:val="120"/>
          <w:marBottom w:val="0"/>
          <w:divBdr>
            <w:top w:val="none" w:sz="0" w:space="0" w:color="auto"/>
            <w:left w:val="none" w:sz="0" w:space="0" w:color="auto"/>
            <w:bottom w:val="none" w:sz="0" w:space="0" w:color="auto"/>
            <w:right w:val="none" w:sz="0" w:space="0" w:color="auto"/>
          </w:divBdr>
        </w:div>
        <w:div w:id="2074884055">
          <w:marLeft w:val="1267"/>
          <w:marRight w:val="0"/>
          <w:marTop w:val="120"/>
          <w:marBottom w:val="0"/>
          <w:divBdr>
            <w:top w:val="none" w:sz="0" w:space="0" w:color="auto"/>
            <w:left w:val="none" w:sz="0" w:space="0" w:color="auto"/>
            <w:bottom w:val="none" w:sz="0" w:space="0" w:color="auto"/>
            <w:right w:val="none" w:sz="0" w:space="0" w:color="auto"/>
          </w:divBdr>
        </w:div>
      </w:divsChild>
    </w:div>
    <w:div w:id="1299647761">
      <w:bodyDiv w:val="1"/>
      <w:marLeft w:val="0"/>
      <w:marRight w:val="0"/>
      <w:marTop w:val="0"/>
      <w:marBottom w:val="0"/>
      <w:divBdr>
        <w:top w:val="none" w:sz="0" w:space="0" w:color="auto"/>
        <w:left w:val="none" w:sz="0" w:space="0" w:color="auto"/>
        <w:bottom w:val="none" w:sz="0" w:space="0" w:color="auto"/>
        <w:right w:val="none" w:sz="0" w:space="0" w:color="auto"/>
      </w:divBdr>
    </w:div>
    <w:div w:id="1394279934">
      <w:bodyDiv w:val="1"/>
      <w:marLeft w:val="0"/>
      <w:marRight w:val="0"/>
      <w:marTop w:val="0"/>
      <w:marBottom w:val="0"/>
      <w:divBdr>
        <w:top w:val="none" w:sz="0" w:space="0" w:color="auto"/>
        <w:left w:val="none" w:sz="0" w:space="0" w:color="auto"/>
        <w:bottom w:val="none" w:sz="0" w:space="0" w:color="auto"/>
        <w:right w:val="none" w:sz="0" w:space="0" w:color="auto"/>
      </w:divBdr>
    </w:div>
    <w:div w:id="1730107011">
      <w:bodyDiv w:val="1"/>
      <w:marLeft w:val="0"/>
      <w:marRight w:val="0"/>
      <w:marTop w:val="0"/>
      <w:marBottom w:val="0"/>
      <w:divBdr>
        <w:top w:val="none" w:sz="0" w:space="0" w:color="auto"/>
        <w:left w:val="none" w:sz="0" w:space="0" w:color="auto"/>
        <w:bottom w:val="none" w:sz="0" w:space="0" w:color="auto"/>
        <w:right w:val="none" w:sz="0" w:space="0" w:color="auto"/>
      </w:divBdr>
    </w:div>
    <w:div w:id="2072075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stor.gov/additional-resources/spotlight/investing-quizzes/howeytra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vestor.gov/financial-tools-calculators/calculators/compound-interest-calculat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6GQyGWagKI" TargetMode="External"/><Relationship Id="rId11" Type="http://schemas.openxmlformats.org/officeDocument/2006/relationships/hyperlink" Target="https://www.investor.gov/protect-your-investments/fraud/types-fraud/ponzi-scheme" TargetMode="External"/><Relationship Id="rId5" Type="http://schemas.openxmlformats.org/officeDocument/2006/relationships/hyperlink" Target="https://www.youtube.com/watch?v=rWFAMR1dER0" TargetMode="External"/><Relationship Id="rId10" Type="http://schemas.openxmlformats.org/officeDocument/2006/relationships/hyperlink" Target="https://www.investor.gov/introduction-investing/general-resources/news-alerts/alerts-bulletins/investor-bulletins-99" TargetMode="External"/><Relationship Id="rId4" Type="http://schemas.openxmlformats.org/officeDocument/2006/relationships/webSettings" Target="webSettings.xml"/><Relationship Id="rId9" Type="http://schemas.openxmlformats.org/officeDocument/2006/relationships/hyperlink" Target="https://www.investor.gov/introduction-investing/general-resources/news-alerts/alerts-bulletins/investor-alerts/social-me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k8/x2rrclt15j52jw8wtv4p43_093mb31/T/com.microsoft.Outlook/Outlook%20Temp/Teachers%20Guide%20with%20disclaimer%5b89%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Teachers Guide with disclaimer[89].dotx</Template>
  <TotalTime>0</TotalTime>
  <Pages>8</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2023-03-31T12:58:00Z</dcterms:created>
  <dcterms:modified xsi:type="dcterms:W3CDTF">2023-03-31T12:58:00Z</dcterms:modified>
</cp:coreProperties>
</file>